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B0" w:rsidRPr="006204B0" w:rsidRDefault="006204B0" w:rsidP="006204B0">
      <w:pPr>
        <w:spacing w:after="0" w:line="260" w:lineRule="atLeast"/>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Ogłoszenie powiązane:</w:t>
      </w:r>
    </w:p>
    <w:p w:rsidR="006204B0" w:rsidRPr="006204B0" w:rsidRDefault="006204B0" w:rsidP="006204B0">
      <w:pPr>
        <w:spacing w:after="0" w:line="260" w:lineRule="atLeast"/>
        <w:jc w:val="both"/>
        <w:rPr>
          <w:rFonts w:ascii="Times New Roman" w:eastAsia="Times New Roman" w:hAnsi="Times New Roman" w:cs="Times New Roman"/>
          <w:sz w:val="24"/>
          <w:szCs w:val="24"/>
          <w:lang w:eastAsia="pl-PL"/>
        </w:rPr>
      </w:pPr>
      <w:hyperlink r:id="rId5" w:tgtFrame="_blank" w:history="1">
        <w:r w:rsidRPr="006204B0">
          <w:rPr>
            <w:rFonts w:ascii="Times New Roman" w:eastAsia="Times New Roman" w:hAnsi="Times New Roman" w:cs="Times New Roman"/>
            <w:color w:val="0000FF"/>
            <w:sz w:val="24"/>
            <w:szCs w:val="24"/>
            <w:u w:val="single"/>
            <w:lang w:eastAsia="pl-PL"/>
          </w:rPr>
          <w:t>Ogłoszenie nr 351156-2011 z dnia 2011-10-25 r.</w:t>
        </w:r>
      </w:hyperlink>
      <w:r w:rsidRPr="006204B0">
        <w:rPr>
          <w:rFonts w:ascii="Times New Roman" w:eastAsia="Times New Roman" w:hAnsi="Times New Roman" w:cs="Times New Roman"/>
          <w:sz w:val="24"/>
          <w:szCs w:val="24"/>
          <w:lang w:eastAsia="pl-PL"/>
        </w:rPr>
        <w:t xml:space="preserve"> Ogłoszenie o zamówieniu - Zielona Góra</w:t>
      </w:r>
      <w:r w:rsidRPr="006204B0">
        <w:rPr>
          <w:rFonts w:ascii="Times New Roman" w:eastAsia="Times New Roman" w:hAnsi="Times New Roman" w:cs="Times New Roman"/>
          <w:sz w:val="24"/>
          <w:szCs w:val="24"/>
          <w:lang w:eastAsia="pl-PL"/>
        </w:rPr>
        <w:br/>
        <w:t xml:space="preserve">1. Przedmiotem zamówienia jest świadczenie usług w zakresie przeprowadzenia szkolenia grupowego pn.: Grafika komputerowa - specjalistyczne programy użytkowe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Corel Draw dla 10 osób bezrobotnych i poszukujących pracy...</w:t>
      </w:r>
      <w:r w:rsidRPr="006204B0">
        <w:rPr>
          <w:rFonts w:ascii="Times New Roman" w:eastAsia="Times New Roman" w:hAnsi="Times New Roman" w:cs="Times New Roman"/>
          <w:sz w:val="24"/>
          <w:szCs w:val="24"/>
          <w:lang w:eastAsia="pl-PL"/>
        </w:rPr>
        <w:br/>
        <w:t xml:space="preserve">Termin składania ofert: 2011-11-03 </w:t>
      </w:r>
    </w:p>
    <w:p w:rsidR="006204B0" w:rsidRPr="006204B0" w:rsidRDefault="006204B0" w:rsidP="006204B0">
      <w:pPr>
        <w:spacing w:after="0"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204B0" w:rsidRPr="006204B0" w:rsidRDefault="006204B0" w:rsidP="006204B0">
      <w:pPr>
        <w:spacing w:before="100" w:beforeAutospacing="1" w:after="240"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 xml:space="preserve">Zielona Góra: Usługa szkolenia w zakresie przeprowadzenia szkolenia dla 10 osób bezrobotnych i poszukujących pracy pn.: Grafika komputerowa - specjalistyczne programy użytkowe </w:t>
      </w:r>
      <w:proofErr w:type="spellStart"/>
      <w:r w:rsidRPr="006204B0">
        <w:rPr>
          <w:rFonts w:ascii="Times New Roman" w:eastAsia="Times New Roman" w:hAnsi="Times New Roman" w:cs="Times New Roman"/>
          <w:b/>
          <w:bCs/>
          <w:sz w:val="24"/>
          <w:szCs w:val="24"/>
          <w:lang w:eastAsia="pl-PL"/>
        </w:rPr>
        <w:t>Photoshop</w:t>
      </w:r>
      <w:proofErr w:type="spellEnd"/>
      <w:r w:rsidRPr="006204B0">
        <w:rPr>
          <w:rFonts w:ascii="Times New Roman" w:eastAsia="Times New Roman" w:hAnsi="Times New Roman" w:cs="Times New Roman"/>
          <w:b/>
          <w:bCs/>
          <w:sz w:val="24"/>
          <w:szCs w:val="24"/>
          <w:lang w:eastAsia="pl-PL"/>
        </w:rPr>
        <w:t>, Corel Draw</w:t>
      </w:r>
      <w:r w:rsidRPr="006204B0">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b/>
          <w:bCs/>
          <w:sz w:val="24"/>
          <w:szCs w:val="24"/>
          <w:lang w:eastAsia="pl-PL"/>
        </w:rPr>
        <w:t>Numer ogłoszenia: 390792 - 2011; data zamieszczenia: 22.11.2011</w:t>
      </w:r>
      <w:r w:rsidRPr="006204B0">
        <w:rPr>
          <w:rFonts w:ascii="Times New Roman" w:eastAsia="Times New Roman" w:hAnsi="Times New Roman" w:cs="Times New Roman"/>
          <w:sz w:val="24"/>
          <w:szCs w:val="24"/>
          <w:lang w:eastAsia="pl-PL"/>
        </w:rPr>
        <w:br/>
        <w:t>OGŁOSZENIE O UDZIELENIU ZAMÓWIENIA - Usługi</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Zamieszczanie ogłoszenia:</w:t>
      </w:r>
      <w:r w:rsidRPr="006204B0">
        <w:rPr>
          <w:rFonts w:ascii="Times New Roman" w:eastAsia="Times New Roman" w:hAnsi="Times New Roman" w:cs="Times New Roman"/>
          <w:sz w:val="24"/>
          <w:szCs w:val="24"/>
          <w:lang w:eastAsia="pl-PL"/>
        </w:rPr>
        <w:t xml:space="preserve"> obowiązkowe.</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Ogłoszenie dotyczy:</w:t>
      </w:r>
      <w:r w:rsidRPr="006204B0">
        <w:rPr>
          <w:rFonts w:ascii="Times New Roman" w:eastAsia="Times New Roman" w:hAnsi="Times New Roman" w:cs="Times New Roman"/>
          <w:sz w:val="24"/>
          <w:szCs w:val="24"/>
          <w:lang w:eastAsia="pl-PL"/>
        </w:rPr>
        <w:t xml:space="preserve"> zamówienia publicznego.</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Czy zamówienie było przedmiotem ogłoszenia w Biuletynie Zamówień Publicznych:</w:t>
      </w:r>
      <w:r w:rsidRPr="006204B0">
        <w:rPr>
          <w:rFonts w:ascii="Times New Roman" w:eastAsia="Times New Roman" w:hAnsi="Times New Roman" w:cs="Times New Roman"/>
          <w:sz w:val="24"/>
          <w:szCs w:val="24"/>
          <w:lang w:eastAsia="pl-PL"/>
        </w:rPr>
        <w:t xml:space="preserve"> tak, numer ogłoszenia w BZP: 351156 - 2011r.</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Czy w Biuletynie Zamówień Publicznych zostało zamieszczone ogłoszenie o zmianie ogłoszenia:</w:t>
      </w:r>
      <w:r w:rsidRPr="006204B0">
        <w:rPr>
          <w:rFonts w:ascii="Times New Roman" w:eastAsia="Times New Roman" w:hAnsi="Times New Roman" w:cs="Times New Roman"/>
          <w:sz w:val="24"/>
          <w:szCs w:val="24"/>
          <w:lang w:eastAsia="pl-PL"/>
        </w:rPr>
        <w:t xml:space="preserve"> nie.</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SEKCJA I: ZAMAWIAJĄCY</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 1) NAZWA I ADRES:</w:t>
      </w:r>
      <w:r w:rsidRPr="006204B0">
        <w:rPr>
          <w:rFonts w:ascii="Times New Roman" w:eastAsia="Times New Roman" w:hAnsi="Times New Roman" w:cs="Times New Roman"/>
          <w:sz w:val="24"/>
          <w:szCs w:val="24"/>
          <w:lang w:eastAsia="pl-PL"/>
        </w:rPr>
        <w:t xml:space="preserve"> Powiatowy Urząd Pracy, ul. Sienkiewicza 9, 65-443 Zielona Góra, woj. lubuskie, tel. 68 4565650, 4565600, faks 68 4520666.</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 2) RODZAJ ZAMAWIAJĄCEGO:</w:t>
      </w:r>
      <w:r w:rsidRPr="006204B0">
        <w:rPr>
          <w:rFonts w:ascii="Times New Roman" w:eastAsia="Times New Roman" w:hAnsi="Times New Roman" w:cs="Times New Roman"/>
          <w:sz w:val="24"/>
          <w:szCs w:val="24"/>
          <w:lang w:eastAsia="pl-PL"/>
        </w:rPr>
        <w:t xml:space="preserve"> Administracja samorządowa.</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SEKCJA II: PRZEDMIOT ZAMÓWIENIA</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II.1) Nazwa nadana zamówieniu przez zamawiającego:</w:t>
      </w:r>
      <w:r w:rsidRPr="006204B0">
        <w:rPr>
          <w:rFonts w:ascii="Times New Roman" w:eastAsia="Times New Roman" w:hAnsi="Times New Roman" w:cs="Times New Roman"/>
          <w:sz w:val="24"/>
          <w:szCs w:val="24"/>
          <w:lang w:eastAsia="pl-PL"/>
        </w:rPr>
        <w:t xml:space="preserve"> Usługa szkolenia w zakresie przeprowadzenia szkolenia dla 10 osób bezrobotnych i poszukujących pracy pn.: Grafika komputerowa - specjalistyczne programy użytkowe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Corel Draw.</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II.2) Rodzaj zamówienia:</w:t>
      </w:r>
      <w:r w:rsidRPr="006204B0">
        <w:rPr>
          <w:rFonts w:ascii="Times New Roman" w:eastAsia="Times New Roman" w:hAnsi="Times New Roman" w:cs="Times New Roman"/>
          <w:sz w:val="24"/>
          <w:szCs w:val="24"/>
          <w:lang w:eastAsia="pl-PL"/>
        </w:rPr>
        <w:t xml:space="preserve"> Usługi.</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II.3) Określenie przedmiotu zamówienia:</w:t>
      </w:r>
      <w:r w:rsidRPr="006204B0">
        <w:rPr>
          <w:rFonts w:ascii="Times New Roman" w:eastAsia="Times New Roman" w:hAnsi="Times New Roman" w:cs="Times New Roman"/>
          <w:sz w:val="24"/>
          <w:szCs w:val="24"/>
          <w:lang w:eastAsia="pl-PL"/>
        </w:rPr>
        <w:t xml:space="preserve"> 1. Przedmiotem zamówienia jest świadczenie usług w zakresie przeprowadzenia szkolenia grupowego pn.: Grafika komputerowa - specjalistyczne programy użytkowe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Corel Draw dla 10 osób bezrobotnych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i poszukujących pracy zarejestrowanych w Powiatowym Urzędzie Pracy w Zielonej Górze, oraz filiach urzędu w Sulechowie i w Nowogrodzie Bobrzańskim, które spełniają warunki art. 43 ustawy z 20 kwietnia 2004 roku o promocji zatrudnienia i instytucjach rynku pracy (Dz. U. z 2008 r., Nr 69, poz. 415 z </w:t>
      </w:r>
      <w:proofErr w:type="spellStart"/>
      <w:r w:rsidRPr="006204B0">
        <w:rPr>
          <w:rFonts w:ascii="Times New Roman" w:eastAsia="Times New Roman" w:hAnsi="Times New Roman" w:cs="Times New Roman"/>
          <w:sz w:val="24"/>
          <w:szCs w:val="24"/>
          <w:lang w:eastAsia="pl-PL"/>
        </w:rPr>
        <w:t>późn</w:t>
      </w:r>
      <w:proofErr w:type="spellEnd"/>
      <w:r w:rsidRPr="006204B0">
        <w:rPr>
          <w:rFonts w:ascii="Times New Roman" w:eastAsia="Times New Roman" w:hAnsi="Times New Roman" w:cs="Times New Roman"/>
          <w:sz w:val="24"/>
          <w:szCs w:val="24"/>
          <w:lang w:eastAsia="pl-PL"/>
        </w:rPr>
        <w:t xml:space="preserve">. zm.), z wykształceniem minimum średnim i minimum podstawową znajomością obsługi komputera. 2. Nazwy i kody stosowane we Wspólnym Słowniku Zamówień (CPV): KOD 80530000-8 - usługi szkolenia zawodowego. 3. Celem szkolenia jest zdobycie przez uczestników wiedzy i umiejętności z zakresu obsługi programów graficznych: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i Corel Draw. 4. Szkolenie powinno obejmować zakres </w:t>
      </w:r>
      <w:r w:rsidRPr="006204B0">
        <w:rPr>
          <w:rFonts w:ascii="Times New Roman" w:eastAsia="Times New Roman" w:hAnsi="Times New Roman" w:cs="Times New Roman"/>
          <w:sz w:val="24"/>
          <w:szCs w:val="24"/>
          <w:lang w:eastAsia="pl-PL"/>
        </w:rPr>
        <w:lastRenderedPageBreak/>
        <w:t xml:space="preserve">wiadomości teoretycznych i praktycznych. 5. Program szkolenia musi zawierać m.in. następujące zagadnienia: a) Kompozycja i estetyka w grafice: - kompozycje liternicze na płaszczyźnie; - kompozycje układów graficznych; - kolorystyka w procesie tworzenia publikacji; - projektowanie typograficzne i graficzne gazety, książki, czasopisma. b) Grafika wektorowa - Corel Draw: - okna powitalne; - okno programu; - tworzenie nowego rysunku; - otwieranie rysunku; - wstawianie rysunku; - zapisywanie rysunku; - rysowanie linii prostych; - rysowanie linii krzywych; - rysowanie linii artystycznych; - rysowanie pędzlem; - rysowanie rozpylaczem; - formatowanie linii i konturów; - rysowanie prostokątów i kwadratów; - rysowanie elips, kół, łuków i wycinków; - rysowanie wielokątów; - rysowanie kształtów wstępnie zdefiniowanych; - rysowanie z rozpoznawaniem kształtów; - zaznaczanie obiektów; - grupowanie obiektów; - zmienianie rozmiarów obiektów; - wypełnienie jednolite, tonalne, deseniem, teksturą, postscriptowe; - strony i narzędzia układu; - wstawianie tekstu; - formatowanie tekstu; - wstawianie tekstu wzdłuż ścieżki; - rozdzielanie obiektu; - wymazywanie części obiekty; - przycinanie obiektu; - spawanie obiektów; - metamorfoza; - obrys, zniekształcenia, cień, głębia; - przeźroczystość, kadrowanie, dopasowywanie kolorów, soczewka. c)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 uruchamianie programu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 podstawy pracy z obrazkiem; - malowanie; - wypełnienia; - tekst w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 maski; - prostowanie i kadrowanie; - dopasowanie kolorów; - retuszowanie; - wyostrzanie; - usuwanie szumów; - efekty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w </w:t>
      </w:r>
      <w:proofErr w:type="spellStart"/>
      <w:r w:rsidRPr="006204B0">
        <w:rPr>
          <w:rFonts w:ascii="Times New Roman" w:eastAsia="Times New Roman" w:hAnsi="Times New Roman" w:cs="Times New Roman"/>
          <w:sz w:val="24"/>
          <w:szCs w:val="24"/>
          <w:lang w:eastAsia="pl-PL"/>
        </w:rPr>
        <w:t>Photoshop</w:t>
      </w:r>
      <w:proofErr w:type="spellEnd"/>
      <w:r w:rsidRPr="006204B0">
        <w:rPr>
          <w:rFonts w:ascii="Times New Roman" w:eastAsia="Times New Roman" w:hAnsi="Times New Roman" w:cs="Times New Roman"/>
          <w:sz w:val="24"/>
          <w:szCs w:val="24"/>
          <w:lang w:eastAsia="pl-PL"/>
        </w:rPr>
        <w:t xml:space="preserve">; - wycinanie fragmentów obrazka; - operacje na obiektach. 6. Szkolenie powinno obejmować ogółem 120 godzin zegarowych (w tym 1 godzina na egzamin końcowy). 7. Szkolenie musi być realizowane przeciętnie nie mniej niż 25 godzin zegarowych w tygodniu na jednego uczestnika szkolenia zgodnie z art. 40 ust. 4 ustawy z dnia 20 kwietnia 2004 roku o promocji zatrudnienia i instytucjach rynku pracy (Dz. U. z 2008 r. Nr 69, poz. 415 z </w:t>
      </w:r>
      <w:proofErr w:type="spellStart"/>
      <w:r w:rsidRPr="006204B0">
        <w:rPr>
          <w:rFonts w:ascii="Times New Roman" w:eastAsia="Times New Roman" w:hAnsi="Times New Roman" w:cs="Times New Roman"/>
          <w:sz w:val="24"/>
          <w:szCs w:val="24"/>
          <w:lang w:eastAsia="pl-PL"/>
        </w:rPr>
        <w:t>późn</w:t>
      </w:r>
      <w:proofErr w:type="spellEnd"/>
      <w:r w:rsidRPr="006204B0">
        <w:rPr>
          <w:rFonts w:ascii="Times New Roman" w:eastAsia="Times New Roman" w:hAnsi="Times New Roman" w:cs="Times New Roman"/>
          <w:sz w:val="24"/>
          <w:szCs w:val="24"/>
          <w:lang w:eastAsia="pl-PL"/>
        </w:rPr>
        <w:t xml:space="preserve">. zm.). Czas realizacji jest to faktyczny czas przebywania uczestnika szkolenia na zajęciach w godzinach zegarowych tj. od godziny rozpoczęcia zajęć do godziny ich zakończenia, łącznie z czasem przeznaczonym na przerwy. Długość i ilość przerw może być ustalana według uznania jednostki szkolącej, jednakże łączny czas przerw w danym dniu nie może przekroczyć iloczynu ilości godzin lekcyjnych i 15 minut czasu przeznaczonego na przerwę. 8. Zamawiający zastrzega sobie możliwość zmniejszenia liczby kierowanych przez Powiatowy Urząd Pracy w Zielonej Górze oraz filie urzędu w Sulechowie i w Nowogrodzie Bobrzańskim osób na szkolenie. Urząd zapłaci za faktyczną liczbę osób bezrobotnych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i poszukujących pracy uczestniczących w szkoleniu (liczba osób uczestniczących x koszt szkolenia jednej osoby). 9. Miejsce prowadzenia szkolenia i egzaminu końcowego: miasto Zielona Góra. Dopuszcza się możliwość innego miejsca szkolenia niż miasto Zielona Góra, jednak w takim przypadku koszty dowozu lub dojazdu uczestników szkolenia z miejscowości Zielona Góra do miejsca odbywania szkolenia, jak również koszty zakwaterowania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i wyżywienia - jeśli takie wystąpią- ponosi w całości jednostka szkoląca (wykonawca musi uwzględnić te koszty w kosztorysie szkolenia). 10. Dzienna liczba godzin nie może przekroczyć 8 godzin zegarowych. Szkolenie nie może odbywać się w niedzielę i święta.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11. Szkolenie musi zakończyć się egzaminem przed komisją powołaną przez Wykonawcę. Czas egzaminu należy wliczyć do czasu trwania szkolenia, należy go ująć w ogólnej liczbie godzin szkolenia. Egzamin przed komisją powołaną przez Wykonawcę ma się odbyć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w ostatnim dniu szkolenia. 12. Wykonawca zapewni wszystkim uczestnikom szkolenia materiały szkoleniowe. Każdy uczestnik ma otrzymać w pierwszych dniach zajęć na własność literaturę wspomagającą tematykę szkolenia w formie książki (zgodnie z prawem autorskim), materiały do robienia notatek (np. zeszyt i długopis). 13. W przypadku zajęć praktycznych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z zakresu obsługi komputera każdy z uczestników szkolenia będzie miał zagwarantowany do własnej dyspozycji komputer (tj. jeden uczestnik szkolenia przypisany do jednego komputera). 14. Wykonawca ubezpieczy uczestników szkolenia (podlegających ubezpieczeniu) na czas jego trwania od następstw nieszczęśliwych wypadków. Ubezpieczenie </w:t>
      </w:r>
      <w:r w:rsidRPr="006204B0">
        <w:rPr>
          <w:rFonts w:ascii="Times New Roman" w:eastAsia="Times New Roman" w:hAnsi="Times New Roman" w:cs="Times New Roman"/>
          <w:sz w:val="24"/>
          <w:szCs w:val="24"/>
          <w:lang w:eastAsia="pl-PL"/>
        </w:rPr>
        <w:lastRenderedPageBreak/>
        <w:t xml:space="preserve">ma obejmować wypadki powstałe w związku ze szkoleniem oraz w drodze do miejsca szkolenia i z powrotem. Wysokość składki ma odpowiadać sumie ubezpieczenia NNW nie mniejszej niż 10 000,00 zł (słownie: </w:t>
      </w:r>
      <w:proofErr w:type="spellStart"/>
      <w:r w:rsidRPr="006204B0">
        <w:rPr>
          <w:rFonts w:ascii="Times New Roman" w:eastAsia="Times New Roman" w:hAnsi="Times New Roman" w:cs="Times New Roman"/>
          <w:sz w:val="24"/>
          <w:szCs w:val="24"/>
          <w:lang w:eastAsia="pl-PL"/>
        </w:rPr>
        <w:t>dziesięćtysięcyzłotych</w:t>
      </w:r>
      <w:proofErr w:type="spellEnd"/>
      <w:r w:rsidRPr="006204B0">
        <w:rPr>
          <w:rFonts w:ascii="Times New Roman" w:eastAsia="Times New Roman" w:hAnsi="Times New Roman" w:cs="Times New Roman"/>
          <w:sz w:val="24"/>
          <w:szCs w:val="24"/>
          <w:lang w:eastAsia="pl-PL"/>
        </w:rPr>
        <w:t xml:space="preserve"> 00/100) na jednego uczestnika szkolenia. 15. Wykonawca będzie sprawdzał efekty szkolenia na poszczególnych etapach szkolenia wybranymi przez siebie metodami, w tym poprzez egzamin końcowy.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16. Wykonawca będzie prowadził nadzór wewnętrzny nad szkoleniem służący podnoszeniu jakości prowadzonego szkolenia. 17. Wykonawca przeprowadzi szkolenie zgodnie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z opracowanym i przedstawionym w ofercie programem szkolenia, który należy sporządzić wg załącznika nr 1B do SIWZ i który ma zawierać: a) nazwę i zakres szkolenia; b) ogólną liczbę godzin wraz z egzaminem końcowym przypadających na jednego uczestnika szkolenia - z podziałem na: - godziny teoretyczne, - godziny praktyczne, - czas przewidywany na egzaminy końcowe, c) czas trwania dla całej 10 osobowej grupy (od dnia rozpoczęcia do dnia zakończenia wraz z egzaminem końcowym, podany w zaokrągleniu do pełnych tygodni - bez podania konkretnych dat) oraz sposób organizacji szkolenia; d) wymagania wstępne dla uczestników szkolenia (przy uwzględnieniu </w:t>
      </w:r>
      <w:proofErr w:type="spellStart"/>
      <w:r w:rsidRPr="006204B0">
        <w:rPr>
          <w:rFonts w:ascii="Times New Roman" w:eastAsia="Times New Roman" w:hAnsi="Times New Roman" w:cs="Times New Roman"/>
          <w:sz w:val="24"/>
          <w:szCs w:val="24"/>
          <w:lang w:eastAsia="pl-PL"/>
        </w:rPr>
        <w:t>pkt</w:t>
      </w:r>
      <w:proofErr w:type="spellEnd"/>
      <w:r w:rsidRPr="006204B0">
        <w:rPr>
          <w:rFonts w:ascii="Times New Roman" w:eastAsia="Times New Roman" w:hAnsi="Times New Roman" w:cs="Times New Roman"/>
          <w:sz w:val="24"/>
          <w:szCs w:val="24"/>
          <w:lang w:eastAsia="pl-PL"/>
        </w:rPr>
        <w:t xml:space="preserve"> 1, w części IV); e) cele szkolenia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(z uwzględnieniem </w:t>
      </w:r>
      <w:proofErr w:type="spellStart"/>
      <w:r w:rsidRPr="006204B0">
        <w:rPr>
          <w:rFonts w:ascii="Times New Roman" w:eastAsia="Times New Roman" w:hAnsi="Times New Roman" w:cs="Times New Roman"/>
          <w:sz w:val="24"/>
          <w:szCs w:val="24"/>
          <w:lang w:eastAsia="pl-PL"/>
        </w:rPr>
        <w:t>pkt</w:t>
      </w:r>
      <w:proofErr w:type="spellEnd"/>
      <w:r w:rsidRPr="006204B0">
        <w:rPr>
          <w:rFonts w:ascii="Times New Roman" w:eastAsia="Times New Roman" w:hAnsi="Times New Roman" w:cs="Times New Roman"/>
          <w:sz w:val="24"/>
          <w:szCs w:val="24"/>
          <w:lang w:eastAsia="pl-PL"/>
        </w:rPr>
        <w:t xml:space="preserve"> 3, w części IV); f) plan nauczania określający tematy zajęć edukacyjnych oraz ich wymiar, z podziałem na część teoretyczną i część praktyczną oraz czas przewidziany na egzaminy końcowe; g) treści szkolenia w zakresie poszczególnych zajęć edukacyjnych; h) wykaz literatury oraz niezbędnych środków i materiałów dydaktycznych do realizacji przedstawionego programu; i) wykaz wszystkich materiałów szkoleniowych, które otrzyma na własność każdy uczestnik szkolenia jak w </w:t>
      </w:r>
      <w:proofErr w:type="spellStart"/>
      <w:r w:rsidRPr="006204B0">
        <w:rPr>
          <w:rFonts w:ascii="Times New Roman" w:eastAsia="Times New Roman" w:hAnsi="Times New Roman" w:cs="Times New Roman"/>
          <w:sz w:val="24"/>
          <w:szCs w:val="24"/>
          <w:lang w:eastAsia="pl-PL"/>
        </w:rPr>
        <w:t>pkt</w:t>
      </w:r>
      <w:proofErr w:type="spellEnd"/>
      <w:r w:rsidRPr="006204B0">
        <w:rPr>
          <w:rFonts w:ascii="Times New Roman" w:eastAsia="Times New Roman" w:hAnsi="Times New Roman" w:cs="Times New Roman"/>
          <w:sz w:val="24"/>
          <w:szCs w:val="24"/>
          <w:lang w:eastAsia="pl-PL"/>
        </w:rPr>
        <w:t xml:space="preserve"> 12, w części IV (przy literaturze należy podać wydawnictwo, tytuł, autor); j) sposób sprawdzania efektów szkolenia (przewidziane sprawdziany i egzaminy). 18. Uczestnicy szkolenia po zakończeniu szkolenia powinni otrzymać zaświadczenie potwierdzające ukończenie szkolenia wydane przez instytucję szkoleniową zgodnie z częścią IV </w:t>
      </w:r>
      <w:proofErr w:type="spellStart"/>
      <w:r w:rsidRPr="006204B0">
        <w:rPr>
          <w:rFonts w:ascii="Times New Roman" w:eastAsia="Times New Roman" w:hAnsi="Times New Roman" w:cs="Times New Roman"/>
          <w:sz w:val="24"/>
          <w:szCs w:val="24"/>
          <w:lang w:eastAsia="pl-PL"/>
        </w:rPr>
        <w:t>pkt</w:t>
      </w:r>
      <w:proofErr w:type="spellEnd"/>
      <w:r w:rsidRPr="006204B0">
        <w:rPr>
          <w:rFonts w:ascii="Times New Roman" w:eastAsia="Times New Roman" w:hAnsi="Times New Roman" w:cs="Times New Roman"/>
          <w:sz w:val="24"/>
          <w:szCs w:val="24"/>
          <w:lang w:eastAsia="pl-PL"/>
        </w:rPr>
        <w:t xml:space="preserve"> 19; 19. Instytucja szkoleniowa wydaje zaświadczenie wskazane w części IV </w:t>
      </w:r>
      <w:proofErr w:type="spellStart"/>
      <w:r w:rsidRPr="006204B0">
        <w:rPr>
          <w:rFonts w:ascii="Times New Roman" w:eastAsia="Times New Roman" w:hAnsi="Times New Roman" w:cs="Times New Roman"/>
          <w:sz w:val="24"/>
          <w:szCs w:val="24"/>
          <w:lang w:eastAsia="pl-PL"/>
        </w:rPr>
        <w:t>pkt</w:t>
      </w:r>
      <w:proofErr w:type="spellEnd"/>
      <w:r w:rsidRPr="006204B0">
        <w:rPr>
          <w:rFonts w:ascii="Times New Roman" w:eastAsia="Times New Roman" w:hAnsi="Times New Roman" w:cs="Times New Roman"/>
          <w:sz w:val="24"/>
          <w:szCs w:val="24"/>
          <w:lang w:eastAsia="pl-PL"/>
        </w:rPr>
        <w:t xml:space="preserve"> 18: a) potwierdzające ukończenie szkolenia, które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w swojej treści ma zawierać minimum niżej wymienione dokumenty: - numer z rejestru; - pieczęć organizatora kształcenia; - personalne dane osoby, która szkolenie ukończyła - imię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i nazwisko, PESEL (a w przypadku cudzoziemca numer dokumentu stwierdzającego tożsamość) oraz data i miejsce urodzenia; - formę i nazwę szkolenia; - nazwę instytucji szkoleniowej przeprowadzającej szkolenie; - termin realizacji szkolenia; - cel szkolenia; - miejsce i data wydania zaświadczenia; - podpis i pieczęć osoby upoważnionej przez instytucję szkoleniową przeprowadzającą szkolenie; - tematy i wymiar godzin zajęć edukacyjnych.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b) w przypadku, gdy instytucja szkoleniowa stosuje Rozporządzenie Ministra Edukacji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 xml:space="preserve">i Nauki z dnia 03 lutego 2006 roku w sprawie uzyskiwania i uzupełniania przez osoby dorosłe wiedzy ogólnej, umiejętności i kwalifikacji zawodowych w formach pozaszkolnych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(dz. U. Nr 31, poz. 216) instytucja ta po zakończeniu szkolenia wydaje dodatkowo uczestnikom zaświadczenie zgodne z §6 ww. rozporządzenia. 20. Wykonawca zobowiązany jest przedstawić wraz z ofertą wzór lub wzory zaświadczeń, jakie zostaną wydane uczestnikom szkolenia, będą one stanowić załącznik nr 1 do umowy. 21. Wykonawca ma obowiązek zapewnienia warunków pracy zgodnie z przepisami bezpieczeństwa i higieny pracy w trakcie trwania szkolenia. 22. Szkolenie jest usługą planowaną, organizowaną ze względu na potrzeby rynku pracy.</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II.4) Wspólny Słownik Zamówień (CPV):</w:t>
      </w:r>
      <w:r w:rsidRPr="006204B0">
        <w:rPr>
          <w:rFonts w:ascii="Times New Roman" w:eastAsia="Times New Roman" w:hAnsi="Times New Roman" w:cs="Times New Roman"/>
          <w:sz w:val="24"/>
          <w:szCs w:val="24"/>
          <w:lang w:eastAsia="pl-PL"/>
        </w:rPr>
        <w:t xml:space="preserve"> 80.53.00.00-8.</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SEKCJA III: PROCEDURA</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III.1) TRYB UDZIELENIA ZAMÓWIENIA:</w:t>
      </w:r>
      <w:r w:rsidRPr="006204B0">
        <w:rPr>
          <w:rFonts w:ascii="Times New Roman" w:eastAsia="Times New Roman" w:hAnsi="Times New Roman" w:cs="Times New Roman"/>
          <w:sz w:val="24"/>
          <w:szCs w:val="24"/>
          <w:lang w:eastAsia="pl-PL"/>
        </w:rPr>
        <w:t xml:space="preserve"> Przetarg nieograniczony</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lastRenderedPageBreak/>
        <w:t>III.2) INFORMACJE ADMINISTRACYJNE</w:t>
      </w:r>
    </w:p>
    <w:p w:rsidR="006204B0" w:rsidRPr="006204B0" w:rsidRDefault="006204B0" w:rsidP="006204B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Zamówienie dotyczy projektu/programu finansowanego ze środków Unii Europejskiej:</w:t>
      </w:r>
      <w:r w:rsidRPr="006204B0">
        <w:rPr>
          <w:rFonts w:ascii="Times New Roman" w:eastAsia="Times New Roman" w:hAnsi="Times New Roman" w:cs="Times New Roman"/>
          <w:sz w:val="24"/>
          <w:szCs w:val="24"/>
          <w:lang w:eastAsia="pl-PL"/>
        </w:rPr>
        <w:t xml:space="preserve"> nie</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SEKCJA IV: UDZIELENIE ZAMÓWIENIA</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IV.1) DATA UDZIELENIA ZAMÓWIENIA:</w:t>
      </w:r>
      <w:r w:rsidRPr="006204B0">
        <w:rPr>
          <w:rFonts w:ascii="Times New Roman" w:eastAsia="Times New Roman" w:hAnsi="Times New Roman" w:cs="Times New Roman"/>
          <w:sz w:val="24"/>
          <w:szCs w:val="24"/>
          <w:lang w:eastAsia="pl-PL"/>
        </w:rPr>
        <w:t xml:space="preserve"> 22.11.2011.</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IV.2) LICZBA OTRZYMANYCH OFERT:</w:t>
      </w:r>
      <w:r w:rsidRPr="006204B0">
        <w:rPr>
          <w:rFonts w:ascii="Times New Roman" w:eastAsia="Times New Roman" w:hAnsi="Times New Roman" w:cs="Times New Roman"/>
          <w:sz w:val="24"/>
          <w:szCs w:val="24"/>
          <w:lang w:eastAsia="pl-PL"/>
        </w:rPr>
        <w:t xml:space="preserve"> 2.</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IV.3) LICZBA ODRZUCONYCH OFERT:</w:t>
      </w:r>
      <w:r w:rsidRPr="006204B0">
        <w:rPr>
          <w:rFonts w:ascii="Times New Roman" w:eastAsia="Times New Roman" w:hAnsi="Times New Roman" w:cs="Times New Roman"/>
          <w:sz w:val="24"/>
          <w:szCs w:val="24"/>
          <w:lang w:eastAsia="pl-PL"/>
        </w:rPr>
        <w:t xml:space="preserve"> 0.</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IV.4) NAZWA I ADRES WYKONAWCY, KTÓREMU UDZIELONO ZAMÓWIENIA:</w:t>
      </w:r>
    </w:p>
    <w:p w:rsidR="006204B0" w:rsidRPr="006204B0" w:rsidRDefault="006204B0" w:rsidP="006204B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sz w:val="24"/>
          <w:szCs w:val="24"/>
          <w:lang w:eastAsia="pl-PL"/>
        </w:rPr>
        <w:t xml:space="preserve">SALOMON Centrum szkoleniowo - doradcze Aneta Kurczewska-Cieślak, </w:t>
      </w:r>
      <w:r>
        <w:rPr>
          <w:rFonts w:ascii="Times New Roman" w:eastAsia="Times New Roman" w:hAnsi="Times New Roman" w:cs="Times New Roman"/>
          <w:sz w:val="24"/>
          <w:szCs w:val="24"/>
          <w:lang w:eastAsia="pl-PL"/>
        </w:rPr>
        <w:br/>
      </w:r>
      <w:r w:rsidRPr="006204B0">
        <w:rPr>
          <w:rFonts w:ascii="Times New Roman" w:eastAsia="Times New Roman" w:hAnsi="Times New Roman" w:cs="Times New Roman"/>
          <w:sz w:val="24"/>
          <w:szCs w:val="24"/>
          <w:lang w:eastAsia="pl-PL"/>
        </w:rPr>
        <w:t>ul. Dworcowa 1, 74-500 Chojna, kraj/woj. zachodniopomorskie.</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IV.5) Szacunkowa wartość zamówienia</w:t>
      </w:r>
      <w:r w:rsidRPr="006204B0">
        <w:rPr>
          <w:rFonts w:ascii="Times New Roman" w:eastAsia="Times New Roman" w:hAnsi="Times New Roman" w:cs="Times New Roman"/>
          <w:i/>
          <w:iCs/>
          <w:sz w:val="24"/>
          <w:szCs w:val="24"/>
          <w:lang w:eastAsia="pl-PL"/>
        </w:rPr>
        <w:t xml:space="preserve"> (bez VAT)</w:t>
      </w:r>
      <w:r w:rsidRPr="006204B0">
        <w:rPr>
          <w:rFonts w:ascii="Times New Roman" w:eastAsia="Times New Roman" w:hAnsi="Times New Roman" w:cs="Times New Roman"/>
          <w:sz w:val="24"/>
          <w:szCs w:val="24"/>
          <w:lang w:eastAsia="pl-PL"/>
        </w:rPr>
        <w:t>: 16300,00 PLN.</w:t>
      </w:r>
    </w:p>
    <w:p w:rsidR="006204B0" w:rsidRPr="006204B0" w:rsidRDefault="006204B0" w:rsidP="006204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 xml:space="preserve">IV.6) INFORMACJA O CENIE WYBRANEJ OFERTY ORAZ O OFERTACH </w:t>
      </w:r>
      <w:r>
        <w:rPr>
          <w:rFonts w:ascii="Times New Roman" w:eastAsia="Times New Roman" w:hAnsi="Times New Roman" w:cs="Times New Roman"/>
          <w:b/>
          <w:bCs/>
          <w:sz w:val="24"/>
          <w:szCs w:val="24"/>
          <w:lang w:eastAsia="pl-PL"/>
        </w:rPr>
        <w:br/>
      </w:r>
      <w:r w:rsidRPr="006204B0">
        <w:rPr>
          <w:rFonts w:ascii="Times New Roman" w:eastAsia="Times New Roman" w:hAnsi="Times New Roman" w:cs="Times New Roman"/>
          <w:b/>
          <w:bCs/>
          <w:sz w:val="24"/>
          <w:szCs w:val="24"/>
          <w:lang w:eastAsia="pl-PL"/>
        </w:rPr>
        <w:t>Z NAJNIŻSZĄ I NAJWYŻSZĄ CENĄ</w:t>
      </w:r>
    </w:p>
    <w:p w:rsidR="006204B0" w:rsidRPr="006204B0" w:rsidRDefault="006204B0" w:rsidP="006204B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Cena wybranej oferty:</w:t>
      </w:r>
      <w:r w:rsidRPr="006204B0">
        <w:rPr>
          <w:rFonts w:ascii="Times New Roman" w:eastAsia="Times New Roman" w:hAnsi="Times New Roman" w:cs="Times New Roman"/>
          <w:sz w:val="24"/>
          <w:szCs w:val="24"/>
          <w:lang w:eastAsia="pl-PL"/>
        </w:rPr>
        <w:t xml:space="preserve"> 10800,00</w:t>
      </w:r>
    </w:p>
    <w:p w:rsidR="006204B0" w:rsidRPr="006204B0" w:rsidRDefault="006204B0" w:rsidP="006204B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Oferta z najniższą ceną:</w:t>
      </w:r>
      <w:r w:rsidRPr="006204B0">
        <w:rPr>
          <w:rFonts w:ascii="Times New Roman" w:eastAsia="Times New Roman" w:hAnsi="Times New Roman" w:cs="Times New Roman"/>
          <w:sz w:val="24"/>
          <w:szCs w:val="24"/>
          <w:lang w:eastAsia="pl-PL"/>
        </w:rPr>
        <w:t xml:space="preserve"> 10800,00</w:t>
      </w:r>
      <w:r w:rsidRPr="006204B0">
        <w:rPr>
          <w:rFonts w:ascii="Times New Roman" w:eastAsia="Times New Roman" w:hAnsi="Times New Roman" w:cs="Times New Roman"/>
          <w:b/>
          <w:bCs/>
          <w:sz w:val="24"/>
          <w:szCs w:val="24"/>
          <w:lang w:eastAsia="pl-PL"/>
        </w:rPr>
        <w:t xml:space="preserve"> / Oferta z najwyższą ceną:</w:t>
      </w:r>
      <w:r w:rsidRPr="006204B0">
        <w:rPr>
          <w:rFonts w:ascii="Times New Roman" w:eastAsia="Times New Roman" w:hAnsi="Times New Roman" w:cs="Times New Roman"/>
          <w:sz w:val="24"/>
          <w:szCs w:val="24"/>
          <w:lang w:eastAsia="pl-PL"/>
        </w:rPr>
        <w:t xml:space="preserve"> 13050,00</w:t>
      </w:r>
    </w:p>
    <w:p w:rsidR="006204B0" w:rsidRPr="006204B0" w:rsidRDefault="006204B0" w:rsidP="006204B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04B0">
        <w:rPr>
          <w:rFonts w:ascii="Times New Roman" w:eastAsia="Times New Roman" w:hAnsi="Times New Roman" w:cs="Times New Roman"/>
          <w:b/>
          <w:bCs/>
          <w:sz w:val="24"/>
          <w:szCs w:val="24"/>
          <w:lang w:eastAsia="pl-PL"/>
        </w:rPr>
        <w:t>Waluta:</w:t>
      </w:r>
      <w:r w:rsidRPr="006204B0">
        <w:rPr>
          <w:rFonts w:ascii="Times New Roman" w:eastAsia="Times New Roman" w:hAnsi="Times New Roman" w:cs="Times New Roman"/>
          <w:sz w:val="24"/>
          <w:szCs w:val="24"/>
          <w:lang w:eastAsia="pl-PL"/>
        </w:rPr>
        <w:t xml:space="preserve"> PLN.</w:t>
      </w:r>
    </w:p>
    <w:p w:rsidR="00F738F9" w:rsidRDefault="00F738F9"/>
    <w:sectPr w:rsidR="00F738F9" w:rsidSect="00F738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718F"/>
    <w:multiLevelType w:val="multilevel"/>
    <w:tmpl w:val="9C56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94C35"/>
    <w:multiLevelType w:val="multilevel"/>
    <w:tmpl w:val="B9B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B5992"/>
    <w:multiLevelType w:val="multilevel"/>
    <w:tmpl w:val="A4D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04B0"/>
    <w:rsid w:val="006204B0"/>
    <w:rsid w:val="00F738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8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204B0"/>
  </w:style>
  <w:style w:type="character" w:styleId="Hipercze">
    <w:name w:val="Hyperlink"/>
    <w:basedOn w:val="Domylnaczcionkaakapitu"/>
    <w:uiPriority w:val="99"/>
    <w:semiHidden/>
    <w:unhideWhenUsed/>
    <w:rsid w:val="006204B0"/>
    <w:rPr>
      <w:color w:val="0000FF"/>
      <w:u w:val="single"/>
    </w:rPr>
  </w:style>
  <w:style w:type="paragraph" w:styleId="NormalnyWeb">
    <w:name w:val="Normal (Web)"/>
    <w:basedOn w:val="Normalny"/>
    <w:uiPriority w:val="99"/>
    <w:semiHidden/>
    <w:unhideWhenUsed/>
    <w:rsid w:val="006204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204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204B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30259657">
      <w:bodyDiv w:val="1"/>
      <w:marLeft w:val="0"/>
      <w:marRight w:val="0"/>
      <w:marTop w:val="0"/>
      <w:marBottom w:val="0"/>
      <w:divBdr>
        <w:top w:val="none" w:sz="0" w:space="0" w:color="auto"/>
        <w:left w:val="none" w:sz="0" w:space="0" w:color="auto"/>
        <w:bottom w:val="none" w:sz="0" w:space="0" w:color="auto"/>
        <w:right w:val="none" w:sz="0" w:space="0" w:color="auto"/>
      </w:divBdr>
      <w:divsChild>
        <w:div w:id="109879677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351156&amp;rok=2011-10-2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1622</Words>
  <Characters>9733</Characters>
  <Application>Microsoft Office Word</Application>
  <DocSecurity>0</DocSecurity>
  <Lines>81</Lines>
  <Paragraphs>22</Paragraphs>
  <ScaleCrop>false</ScaleCrop>
  <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2</cp:revision>
  <dcterms:created xsi:type="dcterms:W3CDTF">2011-11-24T10:06:00Z</dcterms:created>
  <dcterms:modified xsi:type="dcterms:W3CDTF">2011-11-24T10:07:00Z</dcterms:modified>
</cp:coreProperties>
</file>