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5A" w:rsidRPr="00B71C76" w:rsidRDefault="00B71C76" w:rsidP="00B71C76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B71C76">
        <w:rPr>
          <w:rFonts w:ascii="Century Gothic" w:hAnsi="Century Gothic"/>
          <w:sz w:val="16"/>
          <w:szCs w:val="16"/>
        </w:rPr>
        <w:t xml:space="preserve"> </w:t>
      </w:r>
    </w:p>
    <w:p w:rsidR="00B71C76" w:rsidRDefault="00B71C76" w:rsidP="00061AC8">
      <w:pPr>
        <w:spacing w:after="0" w:line="240" w:lineRule="auto"/>
        <w:ind w:right="-288"/>
        <w:jc w:val="right"/>
        <w:rPr>
          <w:rFonts w:ascii="Times New Roman" w:hAnsi="Times New Roman"/>
          <w:sz w:val="20"/>
          <w:szCs w:val="20"/>
        </w:rPr>
      </w:pPr>
    </w:p>
    <w:p w:rsidR="00061AC8" w:rsidRPr="00061AC8" w:rsidRDefault="00C5296E" w:rsidP="00061AC8">
      <w:pPr>
        <w:spacing w:after="0" w:line="240" w:lineRule="auto"/>
        <w:ind w:right="-28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Zielona Góra, dnia</w:t>
      </w:r>
      <w:r w:rsidR="00882FAE">
        <w:rPr>
          <w:rFonts w:ascii="Times New Roman" w:hAnsi="Times New Roman"/>
          <w:sz w:val="20"/>
          <w:szCs w:val="20"/>
        </w:rPr>
        <w:t xml:space="preserve"> </w:t>
      </w:r>
      <w:r w:rsidR="000757E9">
        <w:rPr>
          <w:rFonts w:ascii="Times New Roman" w:hAnsi="Times New Roman"/>
          <w:sz w:val="20"/>
          <w:szCs w:val="20"/>
        </w:rPr>
        <w:t>13.09</w:t>
      </w:r>
      <w:r w:rsidR="00061AC8" w:rsidRPr="00061AC8">
        <w:rPr>
          <w:rFonts w:ascii="Times New Roman" w:hAnsi="Times New Roman"/>
          <w:sz w:val="20"/>
          <w:szCs w:val="20"/>
        </w:rPr>
        <w:t>.201</w:t>
      </w:r>
      <w:r w:rsidR="00061AC8">
        <w:rPr>
          <w:rFonts w:ascii="Times New Roman" w:hAnsi="Times New Roman"/>
          <w:sz w:val="20"/>
          <w:szCs w:val="20"/>
        </w:rPr>
        <w:t>9</w:t>
      </w:r>
      <w:r w:rsidR="00061AC8" w:rsidRPr="00061AC8">
        <w:rPr>
          <w:rFonts w:ascii="Times New Roman" w:hAnsi="Times New Roman"/>
          <w:sz w:val="20"/>
          <w:szCs w:val="20"/>
        </w:rPr>
        <w:t xml:space="preserve"> r.</w:t>
      </w:r>
    </w:p>
    <w:p w:rsidR="00B71C76" w:rsidRDefault="00B71C76" w:rsidP="00061AC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061AC8" w:rsidRPr="00061AC8" w:rsidRDefault="00061AC8" w:rsidP="00061AC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061AC8">
        <w:rPr>
          <w:rFonts w:ascii="Times New Roman" w:hAnsi="Times New Roman"/>
          <w:sz w:val="20"/>
          <w:szCs w:val="20"/>
        </w:rPr>
        <w:t>CAZ.634.</w:t>
      </w:r>
      <w:r w:rsidR="000757E9">
        <w:rPr>
          <w:rFonts w:ascii="Times New Roman" w:hAnsi="Times New Roman"/>
          <w:sz w:val="20"/>
          <w:szCs w:val="20"/>
        </w:rPr>
        <w:t>22</w:t>
      </w:r>
      <w:r w:rsidRPr="00061AC8">
        <w:rPr>
          <w:rFonts w:ascii="Times New Roman" w:hAnsi="Times New Roman"/>
          <w:sz w:val="20"/>
          <w:szCs w:val="20"/>
        </w:rPr>
        <w:t>.201</w:t>
      </w:r>
      <w:r>
        <w:rPr>
          <w:rFonts w:ascii="Times New Roman" w:hAnsi="Times New Roman"/>
          <w:sz w:val="20"/>
          <w:szCs w:val="20"/>
        </w:rPr>
        <w:t>9</w:t>
      </w:r>
      <w:r w:rsidRPr="00061AC8">
        <w:rPr>
          <w:rFonts w:ascii="Times New Roman" w:hAnsi="Times New Roman"/>
          <w:sz w:val="20"/>
          <w:szCs w:val="20"/>
        </w:rPr>
        <w:t>.</w:t>
      </w:r>
      <w:r w:rsidR="00882FAE">
        <w:rPr>
          <w:rFonts w:ascii="Times New Roman" w:hAnsi="Times New Roman"/>
          <w:sz w:val="20"/>
          <w:szCs w:val="20"/>
        </w:rPr>
        <w:t>A</w:t>
      </w:r>
      <w:r w:rsidR="000757E9">
        <w:rPr>
          <w:rFonts w:ascii="Times New Roman" w:hAnsi="Times New Roman"/>
          <w:sz w:val="20"/>
          <w:szCs w:val="20"/>
        </w:rPr>
        <w:t>N</w:t>
      </w:r>
      <w:r w:rsidRPr="00061AC8">
        <w:rPr>
          <w:rFonts w:ascii="Times New Roman" w:hAnsi="Times New Roman"/>
          <w:sz w:val="20"/>
          <w:szCs w:val="20"/>
        </w:rPr>
        <w:tab/>
      </w:r>
      <w:r w:rsidRPr="00061AC8">
        <w:rPr>
          <w:rFonts w:ascii="Times New Roman" w:hAnsi="Times New Roman"/>
          <w:sz w:val="20"/>
          <w:szCs w:val="20"/>
        </w:rPr>
        <w:tab/>
      </w:r>
      <w:r w:rsidRPr="00061AC8">
        <w:rPr>
          <w:rFonts w:ascii="Times New Roman" w:hAnsi="Times New Roman"/>
          <w:sz w:val="20"/>
          <w:szCs w:val="20"/>
        </w:rPr>
        <w:tab/>
      </w:r>
      <w:r w:rsidRPr="00061AC8">
        <w:rPr>
          <w:rFonts w:ascii="Times New Roman" w:hAnsi="Times New Roman"/>
          <w:sz w:val="20"/>
          <w:szCs w:val="20"/>
        </w:rPr>
        <w:tab/>
      </w:r>
      <w:r w:rsidRPr="00061AC8">
        <w:rPr>
          <w:rFonts w:ascii="Times New Roman" w:hAnsi="Times New Roman"/>
          <w:sz w:val="20"/>
          <w:szCs w:val="20"/>
        </w:rPr>
        <w:tab/>
      </w:r>
      <w:r w:rsidRPr="00061AC8">
        <w:rPr>
          <w:rFonts w:ascii="Times New Roman" w:hAnsi="Times New Roman"/>
          <w:b/>
          <w:sz w:val="20"/>
          <w:szCs w:val="20"/>
        </w:rPr>
        <w:tab/>
      </w:r>
      <w:r w:rsidRPr="00061AC8">
        <w:rPr>
          <w:rFonts w:ascii="Times New Roman" w:hAnsi="Times New Roman"/>
          <w:b/>
          <w:sz w:val="20"/>
          <w:szCs w:val="20"/>
        </w:rPr>
        <w:tab/>
      </w:r>
    </w:p>
    <w:p w:rsidR="00061AC8" w:rsidRPr="00061AC8" w:rsidRDefault="00061AC8" w:rsidP="00061AC8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061AC8">
        <w:rPr>
          <w:rFonts w:ascii="Times New Roman" w:hAnsi="Times New Roman"/>
          <w:b/>
          <w:sz w:val="20"/>
          <w:szCs w:val="20"/>
        </w:rPr>
        <w:tab/>
      </w:r>
      <w:r w:rsidRPr="00061AC8">
        <w:rPr>
          <w:rFonts w:ascii="Times New Roman" w:hAnsi="Times New Roman"/>
          <w:b/>
          <w:sz w:val="20"/>
          <w:szCs w:val="20"/>
        </w:rPr>
        <w:tab/>
      </w:r>
      <w:r w:rsidRPr="00061AC8">
        <w:rPr>
          <w:rFonts w:ascii="Times New Roman" w:hAnsi="Times New Roman"/>
          <w:b/>
          <w:sz w:val="20"/>
          <w:szCs w:val="20"/>
        </w:rPr>
        <w:tab/>
      </w:r>
      <w:r w:rsidRPr="00061AC8">
        <w:rPr>
          <w:rFonts w:ascii="Times New Roman" w:hAnsi="Times New Roman"/>
          <w:b/>
          <w:sz w:val="20"/>
          <w:szCs w:val="20"/>
        </w:rPr>
        <w:tab/>
      </w:r>
      <w:r w:rsidRPr="00061AC8">
        <w:rPr>
          <w:rFonts w:ascii="Times New Roman" w:hAnsi="Times New Roman"/>
          <w:b/>
          <w:sz w:val="20"/>
          <w:szCs w:val="20"/>
        </w:rPr>
        <w:tab/>
      </w:r>
      <w:r w:rsidRPr="00061AC8">
        <w:rPr>
          <w:rFonts w:ascii="Times New Roman" w:hAnsi="Times New Roman"/>
          <w:b/>
          <w:sz w:val="20"/>
          <w:szCs w:val="20"/>
        </w:rPr>
        <w:tab/>
      </w:r>
      <w:r w:rsidRPr="00061AC8">
        <w:rPr>
          <w:rFonts w:ascii="Times New Roman" w:hAnsi="Times New Roman"/>
          <w:b/>
          <w:sz w:val="20"/>
          <w:szCs w:val="20"/>
        </w:rPr>
        <w:tab/>
        <w:t xml:space="preserve"> </w:t>
      </w:r>
    </w:p>
    <w:p w:rsidR="00061AC8" w:rsidRPr="00061AC8" w:rsidRDefault="00061AC8" w:rsidP="00061AC8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61AC8">
        <w:rPr>
          <w:rFonts w:ascii="Times New Roman" w:hAnsi="Times New Roman"/>
          <w:b/>
          <w:sz w:val="20"/>
          <w:szCs w:val="20"/>
        </w:rPr>
        <w:t>Zaproszenie</w:t>
      </w:r>
    </w:p>
    <w:p w:rsidR="00061AC8" w:rsidRPr="00061AC8" w:rsidRDefault="00061AC8" w:rsidP="00061AC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1AC8">
        <w:rPr>
          <w:rFonts w:ascii="Times New Roman" w:hAnsi="Times New Roman"/>
          <w:b/>
          <w:sz w:val="20"/>
          <w:szCs w:val="20"/>
        </w:rPr>
        <w:t>do  złożenia oferty szkoleniowej o wartości zamówienia  poniżej</w:t>
      </w:r>
    </w:p>
    <w:p w:rsidR="00061AC8" w:rsidRPr="00061AC8" w:rsidRDefault="00061AC8" w:rsidP="00061AC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1AC8">
        <w:rPr>
          <w:rFonts w:ascii="Times New Roman" w:hAnsi="Times New Roman"/>
          <w:b/>
          <w:sz w:val="20"/>
          <w:szCs w:val="20"/>
        </w:rPr>
        <w:t>30.000 euro netto</w:t>
      </w:r>
    </w:p>
    <w:p w:rsidR="00061AC8" w:rsidRPr="00061AC8" w:rsidRDefault="00061AC8" w:rsidP="00061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61AC8" w:rsidRPr="00061AC8" w:rsidRDefault="00061AC8" w:rsidP="00061AC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1AC8">
        <w:rPr>
          <w:rFonts w:ascii="Times New Roman" w:hAnsi="Times New Roman"/>
          <w:sz w:val="20"/>
          <w:szCs w:val="20"/>
        </w:rPr>
        <w:t>Zapraszam Państwa jednostk</w:t>
      </w:r>
      <w:r w:rsidR="00B71C76">
        <w:rPr>
          <w:rFonts w:ascii="Times New Roman" w:hAnsi="Times New Roman"/>
          <w:sz w:val="20"/>
          <w:szCs w:val="20"/>
        </w:rPr>
        <w:t>i</w:t>
      </w:r>
      <w:bookmarkStart w:id="0" w:name="_GoBack"/>
      <w:bookmarkEnd w:id="0"/>
      <w:r w:rsidRPr="00061AC8">
        <w:rPr>
          <w:rFonts w:ascii="Times New Roman" w:hAnsi="Times New Roman"/>
          <w:sz w:val="20"/>
          <w:szCs w:val="20"/>
        </w:rPr>
        <w:t xml:space="preserve"> do złożenia oferty szkoleniowej (według załączonego wzoru).</w:t>
      </w:r>
    </w:p>
    <w:p w:rsidR="00061AC8" w:rsidRPr="00061AC8" w:rsidRDefault="00061AC8" w:rsidP="00061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61AC8" w:rsidRPr="000F25E1" w:rsidRDefault="00061AC8" w:rsidP="00061AC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b/>
          <w:sz w:val="20"/>
          <w:szCs w:val="20"/>
        </w:rPr>
        <w:t>Nazwa i opis przedmiotu zamówienia</w:t>
      </w:r>
      <w:r w:rsidRPr="000F25E1">
        <w:rPr>
          <w:rFonts w:ascii="Times New Roman" w:hAnsi="Times New Roman"/>
          <w:sz w:val="20"/>
          <w:szCs w:val="20"/>
        </w:rPr>
        <w:t>:</w:t>
      </w:r>
    </w:p>
    <w:p w:rsidR="00393402" w:rsidRDefault="00393402" w:rsidP="0039340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t xml:space="preserve">przedmiotem zamówienia jest wybór jednostki szkoleniowej na przeprowadzenie szkolenia z zakresu </w:t>
      </w:r>
      <w:r w:rsidRPr="000F25E1">
        <w:rPr>
          <w:rFonts w:ascii="Times New Roman" w:hAnsi="Times New Roman"/>
          <w:b/>
          <w:i/>
          <w:sz w:val="20"/>
          <w:szCs w:val="20"/>
        </w:rPr>
        <w:t>„</w:t>
      </w:r>
      <w:r w:rsidR="000757E9">
        <w:rPr>
          <w:rFonts w:ascii="Times New Roman" w:hAnsi="Times New Roman"/>
          <w:b/>
          <w:i/>
          <w:sz w:val="20"/>
          <w:szCs w:val="20"/>
        </w:rPr>
        <w:t>Język niemiecki w branży budowlanej (poziom podstawy)</w:t>
      </w:r>
      <w:r w:rsidRPr="000F25E1">
        <w:rPr>
          <w:rFonts w:ascii="Times New Roman" w:hAnsi="Times New Roman"/>
          <w:b/>
          <w:sz w:val="20"/>
          <w:szCs w:val="20"/>
        </w:rPr>
        <w:t>”</w:t>
      </w:r>
      <w:r w:rsidRPr="000F25E1">
        <w:rPr>
          <w:rFonts w:ascii="Times New Roman" w:hAnsi="Times New Roman"/>
          <w:sz w:val="20"/>
          <w:szCs w:val="20"/>
        </w:rPr>
        <w:t>;</w:t>
      </w:r>
    </w:p>
    <w:p w:rsidR="001B5D58" w:rsidRDefault="001B5D58" w:rsidP="0039340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zaproszenie dotyczy szkolenia indywidualnego realizowanego na wniosek jednej osoby bezrobotnej;</w:t>
      </w:r>
    </w:p>
    <w:p w:rsidR="00A043A3" w:rsidRDefault="00A043A3" w:rsidP="0039340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</w:t>
      </w:r>
      <w:r w:rsidR="00C87BFB">
        <w:rPr>
          <w:rFonts w:ascii="Times New Roman" w:hAnsi="Times New Roman"/>
          <w:sz w:val="20"/>
          <w:szCs w:val="20"/>
        </w:rPr>
        <w:t>musi posiadać aktualny wpis do Rejestru Instytucji Szkoleniowych;</w:t>
      </w:r>
    </w:p>
    <w:p w:rsidR="00393402" w:rsidRDefault="000757E9" w:rsidP="0039340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BC78AA">
        <w:rPr>
          <w:rFonts w:ascii="Times New Roman" w:hAnsi="Times New Roman"/>
          <w:sz w:val="20"/>
          <w:szCs w:val="20"/>
        </w:rPr>
        <w:t xml:space="preserve">szkolenie ma na celu </w:t>
      </w:r>
      <w:r w:rsidR="00FF2551">
        <w:rPr>
          <w:rFonts w:ascii="Times New Roman" w:hAnsi="Times New Roman"/>
          <w:sz w:val="20"/>
          <w:szCs w:val="20"/>
        </w:rPr>
        <w:t>podniesienie poziomu kompetencji językow</w:t>
      </w:r>
      <w:r w:rsidR="0018537F">
        <w:rPr>
          <w:rFonts w:ascii="Times New Roman" w:hAnsi="Times New Roman"/>
          <w:sz w:val="20"/>
          <w:szCs w:val="20"/>
        </w:rPr>
        <w:t>ych</w:t>
      </w:r>
      <w:r w:rsidR="00FF2551">
        <w:rPr>
          <w:rFonts w:ascii="Times New Roman" w:hAnsi="Times New Roman"/>
          <w:sz w:val="20"/>
          <w:szCs w:val="20"/>
        </w:rPr>
        <w:t xml:space="preserve"> z zakresu języka niemieckiego ogólnego oraz języka specjalistycznego</w:t>
      </w:r>
      <w:r w:rsidR="0018537F">
        <w:rPr>
          <w:rFonts w:ascii="Times New Roman" w:hAnsi="Times New Roman"/>
          <w:sz w:val="20"/>
          <w:szCs w:val="20"/>
        </w:rPr>
        <w:t xml:space="preserve"> wymaganego w branży budowlanej, a także </w:t>
      </w:r>
      <w:r w:rsidRPr="00BC78AA">
        <w:rPr>
          <w:rFonts w:ascii="Times New Roman" w:hAnsi="Times New Roman"/>
          <w:sz w:val="20"/>
          <w:szCs w:val="20"/>
        </w:rPr>
        <w:t xml:space="preserve">przygotowanie </w:t>
      </w:r>
      <w:r w:rsidR="00FF2551">
        <w:rPr>
          <w:rFonts w:ascii="Times New Roman" w:hAnsi="Times New Roman"/>
          <w:sz w:val="20"/>
          <w:szCs w:val="20"/>
        </w:rPr>
        <w:br/>
      </w:r>
      <w:r w:rsidRPr="00BC78AA">
        <w:rPr>
          <w:rFonts w:ascii="Times New Roman" w:hAnsi="Times New Roman"/>
          <w:sz w:val="20"/>
          <w:szCs w:val="20"/>
        </w:rPr>
        <w:t xml:space="preserve">do </w:t>
      </w:r>
      <w:r w:rsidR="00393402" w:rsidRPr="000F25E1">
        <w:rPr>
          <w:rFonts w:ascii="Times New Roman" w:hAnsi="Times New Roman"/>
          <w:sz w:val="20"/>
          <w:szCs w:val="20"/>
        </w:rPr>
        <w:t>późniejszej pracy zgodnie z uzyskanymi kwalifikacjami;</w:t>
      </w:r>
    </w:p>
    <w:p w:rsidR="000757E9" w:rsidRDefault="000757E9" w:rsidP="0039340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78AA">
        <w:rPr>
          <w:rFonts w:ascii="Times New Roman" w:hAnsi="Times New Roman"/>
          <w:sz w:val="20"/>
          <w:szCs w:val="20"/>
        </w:rPr>
        <w:t xml:space="preserve">szkolenie powinno obejmować łącznie minimum </w:t>
      </w:r>
      <w:r>
        <w:rPr>
          <w:rFonts w:ascii="Times New Roman" w:hAnsi="Times New Roman"/>
          <w:b/>
          <w:sz w:val="20"/>
          <w:szCs w:val="20"/>
        </w:rPr>
        <w:t>60</w:t>
      </w:r>
      <w:r w:rsidRPr="00BC78AA">
        <w:rPr>
          <w:rFonts w:ascii="Times New Roman" w:hAnsi="Times New Roman"/>
          <w:b/>
          <w:sz w:val="20"/>
          <w:szCs w:val="20"/>
        </w:rPr>
        <w:t xml:space="preserve"> godzin lekcyjnych</w:t>
      </w:r>
      <w:r>
        <w:rPr>
          <w:rFonts w:ascii="Times New Roman" w:hAnsi="Times New Roman"/>
          <w:b/>
          <w:sz w:val="20"/>
          <w:szCs w:val="20"/>
        </w:rPr>
        <w:t>;</w:t>
      </w:r>
    </w:p>
    <w:p w:rsidR="00393402" w:rsidRPr="000F25E1" w:rsidRDefault="00393402" w:rsidP="0039340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t>szkolenie musi być przeprowadzone przez kadrę dydaktyczną posiadającą kwalifikacje zawodowe zgodne z przedmiotem zamówienia oraz doświadczenie w prowadzeniu szkoleń w zakresie objętym przedmiotem zamówienia;</w:t>
      </w:r>
    </w:p>
    <w:p w:rsidR="00393402" w:rsidRPr="000F25E1" w:rsidRDefault="00393402" w:rsidP="0039340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t>szkolenie musi być realizowane przeciętnie nie mniej niż 25 godzin zegarowych w tygodniu na jednego uczestnika szkolenia, chyba że przepisy odrębne przewidują niższy wymiar szkolenia, zgodnie z art. 40 ust. 4 ustawy z dnia 20 kwietnia 2004 roku o promocji zatrudnienia i instytucjach rynku pracy                (</w:t>
      </w:r>
      <w:proofErr w:type="spellStart"/>
      <w:r w:rsidRPr="000F25E1">
        <w:rPr>
          <w:rFonts w:ascii="Times New Roman" w:hAnsi="Times New Roman"/>
          <w:sz w:val="20"/>
          <w:szCs w:val="20"/>
        </w:rPr>
        <w:t>t.j</w:t>
      </w:r>
      <w:proofErr w:type="spellEnd"/>
      <w:r w:rsidRPr="000F25E1">
        <w:rPr>
          <w:rFonts w:ascii="Times New Roman" w:hAnsi="Times New Roman"/>
          <w:sz w:val="20"/>
          <w:szCs w:val="20"/>
        </w:rPr>
        <w:t>. Dz. U. z 201</w:t>
      </w:r>
      <w:r w:rsidR="00882FAE">
        <w:rPr>
          <w:rFonts w:ascii="Times New Roman" w:hAnsi="Times New Roman"/>
          <w:sz w:val="20"/>
          <w:szCs w:val="20"/>
        </w:rPr>
        <w:t>9</w:t>
      </w:r>
      <w:r w:rsidRPr="000F25E1">
        <w:rPr>
          <w:rFonts w:ascii="Times New Roman" w:hAnsi="Times New Roman"/>
          <w:sz w:val="20"/>
          <w:szCs w:val="20"/>
        </w:rPr>
        <w:t xml:space="preserve"> r., poz. </w:t>
      </w:r>
      <w:r w:rsidR="00882FAE">
        <w:rPr>
          <w:rFonts w:ascii="Times New Roman" w:hAnsi="Times New Roman"/>
          <w:sz w:val="20"/>
          <w:szCs w:val="20"/>
        </w:rPr>
        <w:t>1482</w:t>
      </w:r>
      <w:r w:rsidR="000757E9">
        <w:rPr>
          <w:rFonts w:ascii="Times New Roman" w:hAnsi="Times New Roman"/>
          <w:sz w:val="20"/>
          <w:szCs w:val="20"/>
        </w:rPr>
        <w:t xml:space="preserve"> ze zm.</w:t>
      </w:r>
      <w:r w:rsidRPr="000F25E1">
        <w:rPr>
          <w:rFonts w:ascii="Times New Roman" w:hAnsi="Times New Roman"/>
          <w:sz w:val="20"/>
          <w:szCs w:val="20"/>
        </w:rPr>
        <w:t>);</w:t>
      </w:r>
    </w:p>
    <w:p w:rsidR="00061AC8" w:rsidRPr="000F25E1" w:rsidRDefault="00061AC8" w:rsidP="0039340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t xml:space="preserve">w ofercie  należy przedstawić koszt szkolenia w przeliczeniu na </w:t>
      </w:r>
      <w:r w:rsidRPr="000F25E1">
        <w:rPr>
          <w:rFonts w:ascii="Times New Roman" w:hAnsi="Times New Roman"/>
          <w:sz w:val="20"/>
          <w:szCs w:val="20"/>
          <w:u w:val="single"/>
        </w:rPr>
        <w:t>jedną</w:t>
      </w:r>
      <w:r w:rsidRPr="000F25E1">
        <w:rPr>
          <w:rFonts w:ascii="Times New Roman" w:hAnsi="Times New Roman"/>
          <w:sz w:val="20"/>
          <w:szCs w:val="20"/>
        </w:rPr>
        <w:t xml:space="preserve"> osobę; </w:t>
      </w:r>
    </w:p>
    <w:p w:rsidR="00061AC8" w:rsidRPr="000F25E1" w:rsidRDefault="001D5332" w:rsidP="0039340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061AC8" w:rsidRPr="000F25E1">
        <w:rPr>
          <w:rFonts w:ascii="Times New Roman" w:hAnsi="Times New Roman"/>
          <w:sz w:val="20"/>
          <w:szCs w:val="20"/>
        </w:rPr>
        <w:t xml:space="preserve">ykonawca w ramach ceny szkolenia powinien uwzględnić koszty: </w:t>
      </w:r>
    </w:p>
    <w:p w:rsidR="00061AC8" w:rsidRPr="000F25E1" w:rsidRDefault="00061AC8" w:rsidP="0039340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t xml:space="preserve">organizacji szkolenia (m.in. honorarium dla wykładowców i instruktorów, materiałów potrzebnych do zajęć praktycznych i dydaktycznych, towarów i usług </w:t>
      </w:r>
      <w:proofErr w:type="spellStart"/>
      <w:r w:rsidRPr="000F25E1">
        <w:rPr>
          <w:rFonts w:ascii="Times New Roman" w:hAnsi="Times New Roman"/>
          <w:sz w:val="20"/>
          <w:szCs w:val="20"/>
        </w:rPr>
        <w:t>administracyjno</w:t>
      </w:r>
      <w:proofErr w:type="spellEnd"/>
      <w:r w:rsidRPr="000F25E1">
        <w:rPr>
          <w:rFonts w:ascii="Times New Roman" w:hAnsi="Times New Roman"/>
          <w:sz w:val="20"/>
          <w:szCs w:val="20"/>
        </w:rPr>
        <w:t xml:space="preserve"> – biurowych bezpośrednio związanych z realizacją szkolenia, wynajmu pomieszczeń do prowadzenia zajęć teoretycznych </w:t>
      </w:r>
      <w:r w:rsidR="000F25E1">
        <w:rPr>
          <w:rFonts w:ascii="Times New Roman" w:hAnsi="Times New Roman"/>
          <w:sz w:val="20"/>
          <w:szCs w:val="20"/>
        </w:rPr>
        <w:br/>
      </w:r>
      <w:r w:rsidRPr="000F25E1">
        <w:rPr>
          <w:rFonts w:ascii="Times New Roman" w:hAnsi="Times New Roman"/>
          <w:sz w:val="20"/>
          <w:szCs w:val="20"/>
        </w:rPr>
        <w:t>i praktycznych, materiałów szkoleniowych, ewentualnego poczęstunku (serwis kawowy);</w:t>
      </w:r>
    </w:p>
    <w:p w:rsidR="00061AC8" w:rsidRPr="000F25E1" w:rsidRDefault="00061AC8" w:rsidP="0039340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t>zakwaterowania i wyżywienia (tylko w przypadku szkoleń organizowanych poza miastem Zielona Góra).</w:t>
      </w:r>
    </w:p>
    <w:p w:rsidR="00061AC8" w:rsidRPr="000F25E1" w:rsidRDefault="00061AC8" w:rsidP="00061AC8">
      <w:pPr>
        <w:spacing w:after="0" w:line="240" w:lineRule="auto"/>
        <w:ind w:left="540"/>
        <w:contextualSpacing/>
        <w:jc w:val="both"/>
        <w:rPr>
          <w:rFonts w:ascii="Times New Roman" w:hAnsi="Times New Roman"/>
          <w:sz w:val="20"/>
          <w:szCs w:val="20"/>
        </w:rPr>
      </w:pPr>
    </w:p>
    <w:p w:rsidR="00061AC8" w:rsidRPr="000F25E1" w:rsidRDefault="00061AC8" w:rsidP="00061AC8">
      <w:pPr>
        <w:numPr>
          <w:ilvl w:val="0"/>
          <w:numId w:val="18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F25E1">
        <w:rPr>
          <w:rFonts w:ascii="Times New Roman" w:hAnsi="Times New Roman"/>
          <w:b/>
          <w:sz w:val="20"/>
          <w:szCs w:val="20"/>
        </w:rPr>
        <w:t xml:space="preserve">Miejsce realizacji szkolenia </w:t>
      </w:r>
      <w:r w:rsidRPr="000F25E1">
        <w:rPr>
          <w:rFonts w:ascii="Times New Roman" w:hAnsi="Times New Roman"/>
          <w:sz w:val="20"/>
          <w:szCs w:val="20"/>
        </w:rPr>
        <w:t xml:space="preserve">Zielona Góra. </w:t>
      </w:r>
    </w:p>
    <w:p w:rsidR="00061AC8" w:rsidRPr="000F25E1" w:rsidRDefault="00061AC8" w:rsidP="00061AC8">
      <w:pPr>
        <w:spacing w:after="240" w:line="240" w:lineRule="auto"/>
        <w:ind w:left="540"/>
        <w:contextualSpacing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t xml:space="preserve">Dopuszcza się możliwość innego miejsca szkolenia niż miasto Zielona Góra, jednak w takim przypadku koszty dowozu lub dojazdu uczestnika szkolenia z miejscowości Zielona Góra do miejsca odbywania szkolenia </w:t>
      </w:r>
      <w:r w:rsidRPr="000F25E1">
        <w:rPr>
          <w:rFonts w:ascii="Times New Roman" w:hAnsi="Times New Roman"/>
          <w:b/>
          <w:sz w:val="20"/>
          <w:szCs w:val="20"/>
          <w:u w:val="single"/>
        </w:rPr>
        <w:t>lub</w:t>
      </w:r>
      <w:r w:rsidRPr="000F25E1">
        <w:rPr>
          <w:rFonts w:ascii="Times New Roman" w:hAnsi="Times New Roman"/>
          <w:sz w:val="20"/>
          <w:szCs w:val="20"/>
        </w:rPr>
        <w:t xml:space="preserve"> koszty zakwaterowania i wyżywienia ponosi w całości jednostka szkoląca (Wykonawca musi uwzględnić te koszty w kosztorysie szkolenia). W przypadku organizacji szkolenia w miejscowości innej niż miasto Zielona Góra dzienny czas trwania szkolenia wraz z dojazdem w obie strony nie może przekroczyć 8 godzin przy uwzględnieniu pkt 1 lit </w:t>
      </w:r>
      <w:r w:rsidR="00882FAE">
        <w:rPr>
          <w:rFonts w:ascii="Times New Roman" w:hAnsi="Times New Roman"/>
          <w:sz w:val="20"/>
          <w:szCs w:val="20"/>
        </w:rPr>
        <w:t>g</w:t>
      </w:r>
      <w:r w:rsidRPr="000F25E1">
        <w:rPr>
          <w:rFonts w:ascii="Times New Roman" w:hAnsi="Times New Roman"/>
          <w:sz w:val="20"/>
          <w:szCs w:val="20"/>
        </w:rPr>
        <w:t>).</w:t>
      </w:r>
    </w:p>
    <w:p w:rsidR="001B5A78" w:rsidRPr="000F25E1" w:rsidRDefault="001B5A78" w:rsidP="00061AC8">
      <w:pPr>
        <w:spacing w:after="240" w:line="240" w:lineRule="auto"/>
        <w:ind w:left="540"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061AC8" w:rsidRPr="000F25E1" w:rsidRDefault="00061AC8" w:rsidP="00061AC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b/>
          <w:sz w:val="20"/>
          <w:szCs w:val="20"/>
        </w:rPr>
        <w:t>Termin realizacji</w:t>
      </w:r>
      <w:r w:rsidRPr="000F25E1">
        <w:rPr>
          <w:rFonts w:ascii="Times New Roman" w:hAnsi="Times New Roman"/>
          <w:sz w:val="20"/>
          <w:szCs w:val="20"/>
        </w:rPr>
        <w:t>: rozpoczęcie pierwszego szkolenia –</w:t>
      </w:r>
      <w:r w:rsidR="00882FAE">
        <w:rPr>
          <w:rFonts w:ascii="Times New Roman" w:hAnsi="Times New Roman"/>
          <w:b/>
          <w:sz w:val="20"/>
          <w:szCs w:val="20"/>
        </w:rPr>
        <w:t xml:space="preserve"> </w:t>
      </w:r>
      <w:r w:rsidR="00F44137">
        <w:rPr>
          <w:rFonts w:ascii="Times New Roman" w:hAnsi="Times New Roman"/>
          <w:b/>
          <w:sz w:val="20"/>
          <w:szCs w:val="20"/>
        </w:rPr>
        <w:t>wrzesień</w:t>
      </w:r>
      <w:r w:rsidR="00882FAE">
        <w:rPr>
          <w:rFonts w:ascii="Times New Roman" w:hAnsi="Times New Roman"/>
          <w:b/>
          <w:sz w:val="20"/>
          <w:szCs w:val="20"/>
        </w:rPr>
        <w:t>/październik</w:t>
      </w:r>
      <w:r w:rsidRPr="000F25E1">
        <w:rPr>
          <w:rFonts w:ascii="Times New Roman" w:hAnsi="Times New Roman"/>
          <w:b/>
          <w:sz w:val="20"/>
          <w:szCs w:val="20"/>
        </w:rPr>
        <w:t xml:space="preserve"> 2019 r.</w:t>
      </w:r>
      <w:r w:rsidRPr="000F25E1">
        <w:rPr>
          <w:rFonts w:ascii="Times New Roman" w:hAnsi="Times New Roman"/>
          <w:sz w:val="20"/>
          <w:szCs w:val="20"/>
        </w:rPr>
        <w:t xml:space="preserve"> </w:t>
      </w:r>
    </w:p>
    <w:p w:rsidR="00061AC8" w:rsidRPr="000F25E1" w:rsidRDefault="00061AC8" w:rsidP="00061AC8">
      <w:pPr>
        <w:spacing w:after="0" w:line="240" w:lineRule="auto"/>
        <w:ind w:left="540"/>
        <w:contextualSpacing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t xml:space="preserve">Kolejne szkolenia będą zlecane instytucji szkoleniowej na bieżąco według potrzeb przez cały 2019 r. Jednostka szkoleniowa zobowiązuje się do przeprowadzenia szkolenia indywidualnie (bez względu </w:t>
      </w:r>
      <w:r w:rsidR="008351F6">
        <w:rPr>
          <w:rFonts w:ascii="Times New Roman" w:hAnsi="Times New Roman"/>
          <w:sz w:val="20"/>
          <w:szCs w:val="20"/>
        </w:rPr>
        <w:br/>
      </w:r>
      <w:r w:rsidRPr="000F25E1">
        <w:rPr>
          <w:rFonts w:ascii="Times New Roman" w:hAnsi="Times New Roman"/>
          <w:sz w:val="20"/>
          <w:szCs w:val="20"/>
        </w:rPr>
        <w:t xml:space="preserve">na ilość uczestników) po zgłoszeniu takiej potrzeby przez Zamawiającego. </w:t>
      </w:r>
    </w:p>
    <w:p w:rsidR="00061AC8" w:rsidRPr="000F25E1" w:rsidRDefault="00061AC8" w:rsidP="00061AC8">
      <w:pPr>
        <w:spacing w:after="0" w:line="240" w:lineRule="auto"/>
        <w:ind w:left="540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061AC8" w:rsidRPr="000F25E1" w:rsidRDefault="00061AC8" w:rsidP="00061AC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0F25E1">
        <w:rPr>
          <w:rFonts w:ascii="Times New Roman" w:hAnsi="Times New Roman"/>
          <w:b/>
          <w:sz w:val="20"/>
          <w:szCs w:val="20"/>
        </w:rPr>
        <w:t>Kryteria oceny ofert:</w:t>
      </w:r>
    </w:p>
    <w:p w:rsidR="00061AC8" w:rsidRPr="000F25E1" w:rsidRDefault="00061AC8" w:rsidP="00061AC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t>cena szkolenia: 80 %;</w:t>
      </w:r>
    </w:p>
    <w:p w:rsidR="00061AC8" w:rsidRPr="000F25E1" w:rsidRDefault="00061AC8" w:rsidP="00061AC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t>certyfikat jakości (akredytacja Kuratora Oświaty, certyfikat ISO): 20%.</w:t>
      </w:r>
    </w:p>
    <w:p w:rsidR="00C87BFB" w:rsidRDefault="00061AC8" w:rsidP="00AB084A">
      <w:pPr>
        <w:spacing w:after="0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t xml:space="preserve">Szczegółowe informacje dostępne są na stronie internetowej </w:t>
      </w:r>
      <w:hyperlink r:id="rId8" w:tgtFrame="_blank" w:history="1">
        <w:r w:rsidRPr="000F25E1">
          <w:rPr>
            <w:rFonts w:ascii="Times New Roman" w:hAnsi="Times New Roman"/>
            <w:color w:val="0000FF"/>
            <w:sz w:val="20"/>
            <w:szCs w:val="20"/>
            <w:u w:val="single"/>
          </w:rPr>
          <w:t>www.pup.zgora.pl</w:t>
        </w:r>
      </w:hyperlink>
      <w:r w:rsidRPr="000F25E1">
        <w:rPr>
          <w:rFonts w:ascii="Times New Roman" w:hAnsi="Times New Roman"/>
          <w:sz w:val="20"/>
          <w:szCs w:val="20"/>
        </w:rPr>
        <w:t xml:space="preserve"> w zakładce Szkolenia, gdzie zamieszczone są "</w:t>
      </w:r>
      <w:r w:rsidRPr="000F25E1">
        <w:rPr>
          <w:rFonts w:ascii="Times New Roman" w:hAnsi="Times New Roman"/>
          <w:i/>
          <w:sz w:val="20"/>
          <w:szCs w:val="20"/>
        </w:rPr>
        <w:t>Kryteria wyboru instytucji szkoleniowych na 2019 rok</w:t>
      </w:r>
      <w:r w:rsidRPr="000F25E1">
        <w:rPr>
          <w:rFonts w:ascii="Times New Roman" w:hAnsi="Times New Roman"/>
          <w:sz w:val="20"/>
          <w:szCs w:val="20"/>
        </w:rPr>
        <w:t>", z którymi warto zapoznać się przed złożeniem oferty szkoleniowej.</w:t>
      </w:r>
    </w:p>
    <w:p w:rsidR="00C87BFB" w:rsidRPr="000F25E1" w:rsidRDefault="00C87BFB" w:rsidP="00061AC8">
      <w:pPr>
        <w:spacing w:after="0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</w:p>
    <w:p w:rsidR="00C87BFB" w:rsidRPr="00C87BFB" w:rsidRDefault="00061AC8" w:rsidP="00C87BF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b/>
          <w:sz w:val="20"/>
          <w:szCs w:val="20"/>
        </w:rPr>
        <w:t>Forma złożenia oferty</w:t>
      </w:r>
      <w:r w:rsidRPr="000F25E1">
        <w:rPr>
          <w:rFonts w:ascii="Times New Roman" w:hAnsi="Times New Roman"/>
          <w:sz w:val="20"/>
          <w:szCs w:val="20"/>
        </w:rPr>
        <w:t xml:space="preserve">: </w:t>
      </w:r>
    </w:p>
    <w:p w:rsidR="00061AC8" w:rsidRPr="000F25E1" w:rsidRDefault="00061AC8" w:rsidP="00061AC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t>osobiście: Powiatowy Urząd Pracy, 65-735 Zielona Góra, ul. Batorego 126 A, Kancelaria (pok. 006, parter); lub</w:t>
      </w:r>
    </w:p>
    <w:p w:rsidR="00061AC8" w:rsidRPr="000F25E1" w:rsidRDefault="00061AC8" w:rsidP="00061AC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t>pocztą na adres: Powiatowy Urząd Pracy, 65-735 Zielona Góra, ul. Batorego 126 A (decyduje data wpływu do zamawiającego); lub</w:t>
      </w:r>
    </w:p>
    <w:p w:rsidR="00061AC8" w:rsidRPr="000F25E1" w:rsidRDefault="00061AC8" w:rsidP="00061AC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lastRenderedPageBreak/>
        <w:t xml:space="preserve">skan oferty w wersji elektronicznej na adres: </w:t>
      </w:r>
      <w:hyperlink r:id="rId9" w:history="1">
        <w:r w:rsidRPr="000F25E1">
          <w:rPr>
            <w:rFonts w:ascii="Times New Roman" w:hAnsi="Times New Roman"/>
            <w:color w:val="0000FF"/>
            <w:sz w:val="20"/>
            <w:szCs w:val="20"/>
            <w:u w:val="single"/>
          </w:rPr>
          <w:t>szkolenia@pup.zgora.pl</w:t>
        </w:r>
      </w:hyperlink>
      <w:r w:rsidRPr="000F25E1">
        <w:rPr>
          <w:rFonts w:ascii="Times New Roman" w:hAnsi="Times New Roman"/>
          <w:sz w:val="20"/>
          <w:szCs w:val="20"/>
        </w:rPr>
        <w:t xml:space="preserve"> (dla skuteczności wniesienia oferty wymagane jest uzyskanie potwierdzenia przez Zamawiającego jej otrzymania poprzez pocztę e – mail); lub</w:t>
      </w:r>
    </w:p>
    <w:p w:rsidR="00061AC8" w:rsidRPr="000F25E1" w:rsidRDefault="00061AC8" w:rsidP="00061AC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t>faxem na nr: 68 452 06 66 (dla skuteczności wniesienia oferty wymagane jest uzyskanie potwierdzenia przez Zamawiającego jej otrzymania poprzez fax).</w:t>
      </w:r>
    </w:p>
    <w:p w:rsidR="00061AC8" w:rsidRPr="000F25E1" w:rsidRDefault="00061AC8" w:rsidP="00061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61AC8" w:rsidRPr="000F25E1" w:rsidRDefault="00061AC8" w:rsidP="00061AC8">
      <w:pPr>
        <w:numPr>
          <w:ilvl w:val="0"/>
          <w:numId w:val="18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0F25E1">
        <w:rPr>
          <w:rFonts w:ascii="Times New Roman" w:hAnsi="Times New Roman"/>
          <w:b/>
          <w:sz w:val="20"/>
          <w:szCs w:val="20"/>
        </w:rPr>
        <w:t>Termin składania ofert:</w:t>
      </w:r>
      <w:r w:rsidR="00C5296E">
        <w:rPr>
          <w:rFonts w:ascii="Times New Roman" w:hAnsi="Times New Roman"/>
          <w:sz w:val="20"/>
          <w:szCs w:val="20"/>
        </w:rPr>
        <w:t xml:space="preserve"> do dnia </w:t>
      </w:r>
      <w:r w:rsidR="000757E9">
        <w:rPr>
          <w:rFonts w:ascii="Times New Roman" w:hAnsi="Times New Roman"/>
          <w:sz w:val="20"/>
          <w:szCs w:val="20"/>
        </w:rPr>
        <w:t>20</w:t>
      </w:r>
      <w:r w:rsidRPr="000F25E1">
        <w:rPr>
          <w:rFonts w:ascii="Times New Roman" w:hAnsi="Times New Roman"/>
          <w:sz w:val="20"/>
          <w:szCs w:val="20"/>
        </w:rPr>
        <w:t>.0</w:t>
      </w:r>
      <w:r w:rsidR="00882FAE">
        <w:rPr>
          <w:rFonts w:ascii="Times New Roman" w:hAnsi="Times New Roman"/>
          <w:sz w:val="20"/>
          <w:szCs w:val="20"/>
        </w:rPr>
        <w:t>9</w:t>
      </w:r>
      <w:r w:rsidRPr="000F25E1">
        <w:rPr>
          <w:rFonts w:ascii="Times New Roman" w:hAnsi="Times New Roman"/>
          <w:sz w:val="20"/>
          <w:szCs w:val="20"/>
        </w:rPr>
        <w:t>.2019 r. do godz. 14</w:t>
      </w:r>
      <w:r w:rsidRPr="000F25E1">
        <w:rPr>
          <w:rFonts w:ascii="Times New Roman" w:hAnsi="Times New Roman"/>
          <w:sz w:val="20"/>
          <w:szCs w:val="20"/>
          <w:vertAlign w:val="superscript"/>
        </w:rPr>
        <w:t>00</w:t>
      </w:r>
    </w:p>
    <w:p w:rsidR="00061AC8" w:rsidRPr="000F25E1" w:rsidRDefault="00061AC8" w:rsidP="00061AC8">
      <w:pPr>
        <w:spacing w:after="0" w:line="240" w:lineRule="auto"/>
        <w:ind w:left="540"/>
        <w:contextualSpacing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061AC8" w:rsidRPr="000F25E1" w:rsidRDefault="00061AC8" w:rsidP="00061AC8">
      <w:pPr>
        <w:numPr>
          <w:ilvl w:val="0"/>
          <w:numId w:val="18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0F25E1">
        <w:rPr>
          <w:rFonts w:ascii="Times New Roman" w:hAnsi="Times New Roman"/>
          <w:b/>
          <w:sz w:val="20"/>
          <w:szCs w:val="20"/>
        </w:rPr>
        <w:t xml:space="preserve">Termin ważności oferty: </w:t>
      </w:r>
      <w:r w:rsidRPr="000F25E1">
        <w:rPr>
          <w:rFonts w:ascii="Times New Roman" w:hAnsi="Times New Roman"/>
          <w:sz w:val="20"/>
          <w:szCs w:val="20"/>
        </w:rPr>
        <w:t>31.12.2019 rok.</w:t>
      </w:r>
    </w:p>
    <w:p w:rsidR="00061AC8" w:rsidRPr="000F25E1" w:rsidRDefault="00061AC8" w:rsidP="00061AC8">
      <w:pPr>
        <w:spacing w:after="0" w:line="240" w:lineRule="auto"/>
        <w:ind w:left="540"/>
        <w:contextualSpacing/>
        <w:jc w:val="both"/>
        <w:rPr>
          <w:rFonts w:ascii="Times New Roman" w:hAnsi="Times New Roman"/>
          <w:sz w:val="20"/>
          <w:szCs w:val="20"/>
        </w:rPr>
      </w:pPr>
    </w:p>
    <w:p w:rsidR="00061AC8" w:rsidRPr="000F25E1" w:rsidRDefault="00061AC8" w:rsidP="00061AC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b/>
          <w:sz w:val="20"/>
          <w:szCs w:val="20"/>
        </w:rPr>
        <w:t>Osoby uprawnione do kontaktów:</w:t>
      </w:r>
      <w:r w:rsidRPr="000F25E1">
        <w:rPr>
          <w:rFonts w:ascii="Times New Roman" w:hAnsi="Times New Roman"/>
          <w:sz w:val="20"/>
          <w:szCs w:val="20"/>
        </w:rPr>
        <w:t xml:space="preserve"> dział szkoleń (68) 456 56 58</w:t>
      </w:r>
    </w:p>
    <w:p w:rsidR="00061AC8" w:rsidRPr="000F25E1" w:rsidRDefault="00061AC8" w:rsidP="00061AC8">
      <w:pPr>
        <w:spacing w:after="0" w:line="240" w:lineRule="auto"/>
        <w:ind w:left="180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:rsidR="00061AC8" w:rsidRPr="000F25E1" w:rsidRDefault="00061AC8" w:rsidP="00061AC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t xml:space="preserve">Jednocześnie informuję, iż  złożenie oferty </w:t>
      </w:r>
      <w:r w:rsidRPr="000F25E1">
        <w:rPr>
          <w:rFonts w:ascii="Times New Roman" w:hAnsi="Times New Roman"/>
          <w:sz w:val="20"/>
          <w:szCs w:val="20"/>
          <w:u w:val="single"/>
        </w:rPr>
        <w:t>nie jest jednoznaczne ze zleceniem usługi</w:t>
      </w:r>
      <w:r w:rsidRPr="000F25E1">
        <w:rPr>
          <w:rFonts w:ascii="Times New Roman" w:hAnsi="Times New Roman"/>
          <w:sz w:val="20"/>
          <w:szCs w:val="20"/>
        </w:rPr>
        <w:t>.</w:t>
      </w:r>
    </w:p>
    <w:p w:rsidR="00061AC8" w:rsidRPr="000F25E1" w:rsidRDefault="00061AC8" w:rsidP="00061AC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t>Oferta niekompletna lub złożona po terminie nie będzie podlegała ocenie.</w:t>
      </w:r>
    </w:p>
    <w:p w:rsidR="00061AC8" w:rsidRPr="000F25E1" w:rsidRDefault="00061AC8" w:rsidP="00061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25E1">
        <w:rPr>
          <w:rFonts w:ascii="Times New Roman" w:hAnsi="Times New Roman"/>
          <w:sz w:val="20"/>
          <w:szCs w:val="20"/>
        </w:rPr>
        <w:t xml:space="preserve">Oferta będzie obowiązywać do dnia 31.12.2019 roku – w tym czasie oferta wybrana jako najkorzystniejsza będzie mogła być wykorzystana w przypadku zaistnienia konieczności zorganizowania szkolenia o tym samym zakresie tematycznym. Po każdym zgłoszeniu przez Zamawiającego potrzeby przeprowadzenia szkolenia Wykonawca zobowiązany będzie do przedstawienia </w:t>
      </w:r>
      <w:r w:rsidRPr="000F25E1">
        <w:rPr>
          <w:rFonts w:ascii="Times New Roman" w:hAnsi="Times New Roman"/>
          <w:b/>
          <w:sz w:val="20"/>
          <w:szCs w:val="20"/>
        </w:rPr>
        <w:t xml:space="preserve">harmonogramu szkolenia w terminie nie dłuższym niż </w:t>
      </w:r>
      <w:r w:rsidRPr="000F25E1">
        <w:rPr>
          <w:rFonts w:ascii="Times New Roman" w:hAnsi="Times New Roman"/>
          <w:b/>
          <w:sz w:val="20"/>
          <w:szCs w:val="20"/>
        </w:rPr>
        <w:br/>
        <w:t>5 dni roboczych od momentu zgłoszenia przez Urząd potrzeby przeszkolenia kolejnej osoby bezrobotnej</w:t>
      </w:r>
      <w:r w:rsidRPr="000F25E1">
        <w:rPr>
          <w:rFonts w:ascii="Times New Roman" w:hAnsi="Times New Roman"/>
          <w:sz w:val="20"/>
          <w:szCs w:val="20"/>
        </w:rPr>
        <w:t xml:space="preserve">. Harmonogram winien uwzględniać oczekiwane przez Zamawiającego terminy przeprowadzenia szkoleń wskazane w zgłoszonym zapotrzebowaniu na przeprowadzenie szkolenia. W przypadku, gdy Wykonawca nie przedłoży harmonogramu szkoleń w wyznaczonym czasie, albo przedłożony przez Wykonawcę harmonogram nie będzie uwzględniał wskazanych przez Zamawiającego wytycznych co do terminu przeprowadzenia szkolenia, Zamawiający może udzielić zamówienia dotyczącego tego szkolenia, jak też pozostałych szkoleń </w:t>
      </w:r>
      <w:r w:rsidR="001D5332">
        <w:rPr>
          <w:rFonts w:ascii="Times New Roman" w:hAnsi="Times New Roman"/>
          <w:sz w:val="20"/>
          <w:szCs w:val="20"/>
        </w:rPr>
        <w:br/>
      </w:r>
      <w:r w:rsidRPr="000F25E1">
        <w:rPr>
          <w:rFonts w:ascii="Times New Roman" w:hAnsi="Times New Roman"/>
          <w:sz w:val="20"/>
          <w:szCs w:val="20"/>
        </w:rPr>
        <w:t xml:space="preserve">w okresie do 31.12.2019 r.  Wykonawcy, który złożył najkorzystniejszą ofertę spośród pozostałych ofert. </w:t>
      </w:r>
    </w:p>
    <w:p w:rsidR="00061AC8" w:rsidRPr="000F25E1" w:rsidRDefault="00061AC8" w:rsidP="00061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61AC8" w:rsidRPr="00061AC8" w:rsidRDefault="00061AC8" w:rsidP="00061AC8">
      <w:pPr>
        <w:spacing w:after="0" w:line="240" w:lineRule="auto"/>
        <w:jc w:val="both"/>
        <w:rPr>
          <w:rFonts w:ascii="Times New Roman" w:hAnsi="Times New Roman"/>
        </w:rPr>
      </w:pPr>
    </w:p>
    <w:p w:rsidR="00061AC8" w:rsidRDefault="00061AC8" w:rsidP="00061AC8">
      <w:pPr>
        <w:spacing w:after="0" w:line="240" w:lineRule="auto"/>
        <w:jc w:val="both"/>
        <w:rPr>
          <w:rFonts w:ascii="Times New Roman" w:hAnsi="Times New Roman"/>
        </w:rPr>
      </w:pPr>
    </w:p>
    <w:p w:rsidR="00061AC8" w:rsidRDefault="00061AC8" w:rsidP="00061AC8">
      <w:pPr>
        <w:spacing w:after="0" w:line="240" w:lineRule="auto"/>
        <w:jc w:val="both"/>
        <w:rPr>
          <w:rFonts w:ascii="Times New Roman" w:hAnsi="Times New Roman"/>
        </w:rPr>
      </w:pPr>
    </w:p>
    <w:p w:rsidR="00061AC8" w:rsidRPr="00061AC8" w:rsidRDefault="00061AC8" w:rsidP="00061AC8">
      <w:pPr>
        <w:spacing w:after="0" w:line="240" w:lineRule="auto"/>
        <w:jc w:val="both"/>
        <w:rPr>
          <w:rFonts w:ascii="Times New Roman" w:hAnsi="Times New Roman"/>
        </w:rPr>
      </w:pPr>
    </w:p>
    <w:p w:rsidR="00984ED9" w:rsidRPr="00ED0670" w:rsidRDefault="00984ED9" w:rsidP="00984ED9">
      <w:pPr>
        <w:tabs>
          <w:tab w:val="left" w:pos="5954"/>
        </w:tabs>
        <w:ind w:right="-284"/>
        <w:jc w:val="center"/>
        <w:rPr>
          <w:rFonts w:ascii="Times New Roman" w:hAnsi="Times New Roman"/>
          <w:sz w:val="24"/>
          <w:szCs w:val="24"/>
        </w:rPr>
      </w:pPr>
    </w:p>
    <w:sectPr w:rsidR="00984ED9" w:rsidRPr="00ED0670" w:rsidSect="00DA67FC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20" w:rsidRDefault="00070720" w:rsidP="00202670">
      <w:pPr>
        <w:spacing w:after="0" w:line="240" w:lineRule="auto"/>
      </w:pPr>
      <w:r>
        <w:separator/>
      </w:r>
    </w:p>
  </w:endnote>
  <w:endnote w:type="continuationSeparator" w:id="0">
    <w:p w:rsidR="00070720" w:rsidRDefault="00070720" w:rsidP="0020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20" w:rsidRDefault="00070720" w:rsidP="00202670">
      <w:pPr>
        <w:spacing w:after="0" w:line="240" w:lineRule="auto"/>
      </w:pPr>
      <w:r>
        <w:separator/>
      </w:r>
    </w:p>
  </w:footnote>
  <w:footnote w:type="continuationSeparator" w:id="0">
    <w:p w:rsidR="00070720" w:rsidRDefault="00070720" w:rsidP="00202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093"/>
    <w:multiLevelType w:val="hybridMultilevel"/>
    <w:tmpl w:val="C6B83C38"/>
    <w:lvl w:ilvl="0" w:tplc="AB0220B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0708C"/>
    <w:multiLevelType w:val="hybridMultilevel"/>
    <w:tmpl w:val="EAFC6B50"/>
    <w:lvl w:ilvl="0" w:tplc="44FE4628">
      <w:start w:val="1"/>
      <w:numFmt w:val="lowerLetter"/>
      <w:lvlText w:val="%1)"/>
      <w:lvlJc w:val="left"/>
      <w:pPr>
        <w:ind w:left="5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73173EF"/>
    <w:multiLevelType w:val="hybridMultilevel"/>
    <w:tmpl w:val="AE5EBB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8242225"/>
    <w:multiLevelType w:val="hybridMultilevel"/>
    <w:tmpl w:val="C42090A6"/>
    <w:lvl w:ilvl="0" w:tplc="55389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8FD31F7"/>
    <w:multiLevelType w:val="hybridMultilevel"/>
    <w:tmpl w:val="37425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70CD3"/>
    <w:multiLevelType w:val="hybridMultilevel"/>
    <w:tmpl w:val="BDC6F2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17F3E"/>
    <w:multiLevelType w:val="hybridMultilevel"/>
    <w:tmpl w:val="647EC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D5FCB"/>
    <w:multiLevelType w:val="hybridMultilevel"/>
    <w:tmpl w:val="8AAED7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C3E9B"/>
    <w:multiLevelType w:val="hybridMultilevel"/>
    <w:tmpl w:val="5CE4F59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F904655"/>
    <w:multiLevelType w:val="hybridMultilevel"/>
    <w:tmpl w:val="E0C6A6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349A6"/>
    <w:multiLevelType w:val="hybridMultilevel"/>
    <w:tmpl w:val="33E68518"/>
    <w:lvl w:ilvl="0" w:tplc="B202A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5014633E"/>
    <w:multiLevelType w:val="hybridMultilevel"/>
    <w:tmpl w:val="B17EE16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566F2499"/>
    <w:multiLevelType w:val="hybridMultilevel"/>
    <w:tmpl w:val="53901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26E5E"/>
    <w:multiLevelType w:val="hybridMultilevel"/>
    <w:tmpl w:val="C6AC693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5807BA"/>
    <w:multiLevelType w:val="hybridMultilevel"/>
    <w:tmpl w:val="AAC0FC4E"/>
    <w:lvl w:ilvl="0" w:tplc="D220C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86080"/>
    <w:multiLevelType w:val="hybridMultilevel"/>
    <w:tmpl w:val="6E24F2CE"/>
    <w:lvl w:ilvl="0" w:tplc="D982EE10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7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F774A9"/>
    <w:multiLevelType w:val="hybridMultilevel"/>
    <w:tmpl w:val="447A4A96"/>
    <w:lvl w:ilvl="0" w:tplc="D1F40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8552B"/>
    <w:multiLevelType w:val="hybridMultilevel"/>
    <w:tmpl w:val="6F1A99B8"/>
    <w:lvl w:ilvl="0" w:tplc="AB0220BA">
      <w:start w:val="1"/>
      <w:numFmt w:val="lowerLetter"/>
      <w:lvlText w:val="%1)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F14672"/>
    <w:multiLevelType w:val="hybridMultilevel"/>
    <w:tmpl w:val="CF823BA0"/>
    <w:lvl w:ilvl="0" w:tplc="BF664E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16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5"/>
  </w:num>
  <w:num w:numId="10">
    <w:abstractNumId w:val="14"/>
  </w:num>
  <w:num w:numId="11">
    <w:abstractNumId w:val="6"/>
  </w:num>
  <w:num w:numId="12">
    <w:abstractNumId w:val="4"/>
  </w:num>
  <w:num w:numId="13">
    <w:abstractNumId w:val="11"/>
  </w:num>
  <w:num w:numId="14">
    <w:abstractNumId w:val="8"/>
  </w:num>
  <w:num w:numId="15">
    <w:abstractNumId w:val="17"/>
  </w:num>
  <w:num w:numId="16">
    <w:abstractNumId w:val="10"/>
  </w:num>
  <w:num w:numId="17">
    <w:abstractNumId w:val="2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0"/>
  </w:num>
  <w:num w:numId="22">
    <w:abstractNumId w:val="1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"/>
  </w:num>
  <w:num w:numId="26">
    <w:abstractNumId w:val="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70"/>
    <w:rsid w:val="0002313B"/>
    <w:rsid w:val="0005712F"/>
    <w:rsid w:val="00061AC8"/>
    <w:rsid w:val="00070720"/>
    <w:rsid w:val="000735B0"/>
    <w:rsid w:val="000757E9"/>
    <w:rsid w:val="000A1691"/>
    <w:rsid w:val="000B7FBA"/>
    <w:rsid w:val="000F25E1"/>
    <w:rsid w:val="000F3E1A"/>
    <w:rsid w:val="00115BB1"/>
    <w:rsid w:val="00152D58"/>
    <w:rsid w:val="00171A9D"/>
    <w:rsid w:val="0018537F"/>
    <w:rsid w:val="001B5A78"/>
    <w:rsid w:val="001B5D58"/>
    <w:rsid w:val="001B60FA"/>
    <w:rsid w:val="001C7B01"/>
    <w:rsid w:val="001D0C3C"/>
    <w:rsid w:val="001D5332"/>
    <w:rsid w:val="001E13F9"/>
    <w:rsid w:val="001F4698"/>
    <w:rsid w:val="00202670"/>
    <w:rsid w:val="00213E5D"/>
    <w:rsid w:val="002310B2"/>
    <w:rsid w:val="002410E9"/>
    <w:rsid w:val="00263BB8"/>
    <w:rsid w:val="00272935"/>
    <w:rsid w:val="00273985"/>
    <w:rsid w:val="002845CE"/>
    <w:rsid w:val="002C1CF7"/>
    <w:rsid w:val="002C245B"/>
    <w:rsid w:val="002C6FB4"/>
    <w:rsid w:val="002E6A70"/>
    <w:rsid w:val="00305E20"/>
    <w:rsid w:val="00315DB0"/>
    <w:rsid w:val="003255F0"/>
    <w:rsid w:val="00392130"/>
    <w:rsid w:val="00393402"/>
    <w:rsid w:val="003A512C"/>
    <w:rsid w:val="003A702F"/>
    <w:rsid w:val="003B5431"/>
    <w:rsid w:val="003D11CB"/>
    <w:rsid w:val="003D7D9C"/>
    <w:rsid w:val="003D7E4D"/>
    <w:rsid w:val="003F575A"/>
    <w:rsid w:val="00433C57"/>
    <w:rsid w:val="00436904"/>
    <w:rsid w:val="00460DD2"/>
    <w:rsid w:val="004639A8"/>
    <w:rsid w:val="00473CB0"/>
    <w:rsid w:val="0047532A"/>
    <w:rsid w:val="004915D2"/>
    <w:rsid w:val="00491A10"/>
    <w:rsid w:val="00497D33"/>
    <w:rsid w:val="004C7A2C"/>
    <w:rsid w:val="004C7FA4"/>
    <w:rsid w:val="004F0F9C"/>
    <w:rsid w:val="004F2338"/>
    <w:rsid w:val="00516A74"/>
    <w:rsid w:val="005360A3"/>
    <w:rsid w:val="005471C7"/>
    <w:rsid w:val="00587C81"/>
    <w:rsid w:val="005A02F1"/>
    <w:rsid w:val="005A462A"/>
    <w:rsid w:val="005A6BC6"/>
    <w:rsid w:val="005B0172"/>
    <w:rsid w:val="005B15DE"/>
    <w:rsid w:val="005D6B11"/>
    <w:rsid w:val="005E582D"/>
    <w:rsid w:val="005E6D18"/>
    <w:rsid w:val="005F0D27"/>
    <w:rsid w:val="005F7E97"/>
    <w:rsid w:val="00601926"/>
    <w:rsid w:val="00602B4F"/>
    <w:rsid w:val="006572FC"/>
    <w:rsid w:val="006901A6"/>
    <w:rsid w:val="006B3B16"/>
    <w:rsid w:val="006C6AE7"/>
    <w:rsid w:val="0070257E"/>
    <w:rsid w:val="00703B45"/>
    <w:rsid w:val="00707AD0"/>
    <w:rsid w:val="007273E3"/>
    <w:rsid w:val="00762A37"/>
    <w:rsid w:val="00776131"/>
    <w:rsid w:val="007E082C"/>
    <w:rsid w:val="007E0E3F"/>
    <w:rsid w:val="007E1587"/>
    <w:rsid w:val="007E2090"/>
    <w:rsid w:val="007F0D1A"/>
    <w:rsid w:val="00830078"/>
    <w:rsid w:val="008336BC"/>
    <w:rsid w:val="008351F6"/>
    <w:rsid w:val="0083578A"/>
    <w:rsid w:val="008471B9"/>
    <w:rsid w:val="00856FA3"/>
    <w:rsid w:val="00866CD7"/>
    <w:rsid w:val="00882FAE"/>
    <w:rsid w:val="008B1FE4"/>
    <w:rsid w:val="008D0ACC"/>
    <w:rsid w:val="00904929"/>
    <w:rsid w:val="00916F24"/>
    <w:rsid w:val="00934200"/>
    <w:rsid w:val="00944354"/>
    <w:rsid w:val="009749E7"/>
    <w:rsid w:val="00984ED9"/>
    <w:rsid w:val="0098740E"/>
    <w:rsid w:val="00994685"/>
    <w:rsid w:val="009A389E"/>
    <w:rsid w:val="009A420D"/>
    <w:rsid w:val="009A69D1"/>
    <w:rsid w:val="009C230E"/>
    <w:rsid w:val="009C2E9E"/>
    <w:rsid w:val="009E0437"/>
    <w:rsid w:val="00A02041"/>
    <w:rsid w:val="00A043A3"/>
    <w:rsid w:val="00A0641F"/>
    <w:rsid w:val="00A123BB"/>
    <w:rsid w:val="00A240B0"/>
    <w:rsid w:val="00A61807"/>
    <w:rsid w:val="00A62A7A"/>
    <w:rsid w:val="00A87E1E"/>
    <w:rsid w:val="00A95BCD"/>
    <w:rsid w:val="00AB084A"/>
    <w:rsid w:val="00AB0920"/>
    <w:rsid w:val="00AB2CA0"/>
    <w:rsid w:val="00AC5677"/>
    <w:rsid w:val="00AD2A71"/>
    <w:rsid w:val="00B0218D"/>
    <w:rsid w:val="00B230BF"/>
    <w:rsid w:val="00B448E9"/>
    <w:rsid w:val="00B47EBB"/>
    <w:rsid w:val="00B603A4"/>
    <w:rsid w:val="00B71C76"/>
    <w:rsid w:val="00B80566"/>
    <w:rsid w:val="00B84FFB"/>
    <w:rsid w:val="00BC6377"/>
    <w:rsid w:val="00BF0D0A"/>
    <w:rsid w:val="00BF4F64"/>
    <w:rsid w:val="00BF79C0"/>
    <w:rsid w:val="00C22BC5"/>
    <w:rsid w:val="00C26D1A"/>
    <w:rsid w:val="00C45D27"/>
    <w:rsid w:val="00C47765"/>
    <w:rsid w:val="00C5296E"/>
    <w:rsid w:val="00C52EE3"/>
    <w:rsid w:val="00C57437"/>
    <w:rsid w:val="00C811FC"/>
    <w:rsid w:val="00C8717E"/>
    <w:rsid w:val="00C87BFB"/>
    <w:rsid w:val="00C9094A"/>
    <w:rsid w:val="00CA5381"/>
    <w:rsid w:val="00CD1A02"/>
    <w:rsid w:val="00CD2E1A"/>
    <w:rsid w:val="00CD37CF"/>
    <w:rsid w:val="00CE2DF6"/>
    <w:rsid w:val="00CF414E"/>
    <w:rsid w:val="00D02ADF"/>
    <w:rsid w:val="00D04965"/>
    <w:rsid w:val="00D05058"/>
    <w:rsid w:val="00D54196"/>
    <w:rsid w:val="00D61C19"/>
    <w:rsid w:val="00DA11CE"/>
    <w:rsid w:val="00DA67FC"/>
    <w:rsid w:val="00DD0D9A"/>
    <w:rsid w:val="00DD16C8"/>
    <w:rsid w:val="00DE0D80"/>
    <w:rsid w:val="00E024BD"/>
    <w:rsid w:val="00E107FD"/>
    <w:rsid w:val="00E11AF6"/>
    <w:rsid w:val="00E41E35"/>
    <w:rsid w:val="00E46B8D"/>
    <w:rsid w:val="00E5238D"/>
    <w:rsid w:val="00E55C0D"/>
    <w:rsid w:val="00E60875"/>
    <w:rsid w:val="00E85161"/>
    <w:rsid w:val="00EA1F2F"/>
    <w:rsid w:val="00EA1FFE"/>
    <w:rsid w:val="00EA28D7"/>
    <w:rsid w:val="00EB1F76"/>
    <w:rsid w:val="00ED04E5"/>
    <w:rsid w:val="00ED0670"/>
    <w:rsid w:val="00EE2811"/>
    <w:rsid w:val="00EF7B2F"/>
    <w:rsid w:val="00F0596D"/>
    <w:rsid w:val="00F14768"/>
    <w:rsid w:val="00F235DF"/>
    <w:rsid w:val="00F36000"/>
    <w:rsid w:val="00F44137"/>
    <w:rsid w:val="00F621D4"/>
    <w:rsid w:val="00F6586E"/>
    <w:rsid w:val="00F75C78"/>
    <w:rsid w:val="00F855FC"/>
    <w:rsid w:val="00FB3850"/>
    <w:rsid w:val="00FC25CF"/>
    <w:rsid w:val="00FC43A3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5D2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9468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468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702F"/>
    <w:pPr>
      <w:ind w:left="720"/>
      <w:contextualSpacing/>
    </w:pPr>
  </w:style>
  <w:style w:type="character" w:customStyle="1" w:styleId="summary-span-value">
    <w:name w:val="summary-span-value"/>
    <w:basedOn w:val="Domylnaczcionkaakapitu"/>
    <w:rsid w:val="00FC43A3"/>
  </w:style>
  <w:style w:type="paragraph" w:customStyle="1" w:styleId="Default">
    <w:name w:val="Default"/>
    <w:rsid w:val="00433C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26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2670"/>
  </w:style>
  <w:style w:type="character" w:styleId="Odwoanieprzypisukocowego">
    <w:name w:val="endnote reference"/>
    <w:basedOn w:val="Domylnaczcionkaakapitu"/>
    <w:uiPriority w:val="99"/>
    <w:semiHidden/>
    <w:unhideWhenUsed/>
    <w:rsid w:val="002026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1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AC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61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AC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5D2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9468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468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702F"/>
    <w:pPr>
      <w:ind w:left="720"/>
      <w:contextualSpacing/>
    </w:pPr>
  </w:style>
  <w:style w:type="character" w:customStyle="1" w:styleId="summary-span-value">
    <w:name w:val="summary-span-value"/>
    <w:basedOn w:val="Domylnaczcionkaakapitu"/>
    <w:rsid w:val="00FC43A3"/>
  </w:style>
  <w:style w:type="paragraph" w:customStyle="1" w:styleId="Default">
    <w:name w:val="Default"/>
    <w:rsid w:val="00433C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26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2670"/>
  </w:style>
  <w:style w:type="character" w:styleId="Odwoanieprzypisukocowego">
    <w:name w:val="endnote reference"/>
    <w:basedOn w:val="Domylnaczcionkaakapitu"/>
    <w:uiPriority w:val="99"/>
    <w:semiHidden/>
    <w:unhideWhenUsed/>
    <w:rsid w:val="002026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1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AC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61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A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5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.zgora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zkolenia@pup.z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5695</CharactersWithSpaces>
  <SharedDoc>false</SharedDoc>
  <HLinks>
    <vt:vector size="6" baseType="variant">
      <vt:variant>
        <vt:i4>4587571</vt:i4>
      </vt:variant>
      <vt:variant>
        <vt:i4>0</vt:i4>
      </vt:variant>
      <vt:variant>
        <vt:i4>0</vt:i4>
      </vt:variant>
      <vt:variant>
        <vt:i4>5</vt:i4>
      </vt:variant>
      <vt:variant>
        <vt:lpwstr>mailto:kancelaria@pup.zgora.pl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Niezgodzka</dc:creator>
  <cp:lastModifiedBy>Alicja Niezgodzka</cp:lastModifiedBy>
  <cp:revision>22</cp:revision>
  <cp:lastPrinted>2019-09-13T07:46:00Z</cp:lastPrinted>
  <dcterms:created xsi:type="dcterms:W3CDTF">2019-02-18T07:16:00Z</dcterms:created>
  <dcterms:modified xsi:type="dcterms:W3CDTF">2019-09-13T10:05:00Z</dcterms:modified>
</cp:coreProperties>
</file>